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e9781715b7fbe8e6204161a05b6c2feec79340"/>
    <w:p>
      <w:pPr>
        <w:pStyle w:val="Heading1"/>
      </w:pPr>
      <w:r>
        <w:t xml:space="preserve">Literature Review: The Role of Teacher Primary Education in Tanzania Dar es Salaam</w:t>
      </w:r>
    </w:p>
    <w:p>
      <w:pPr>
        <w:pStyle w:val="FirstParagraph"/>
      </w:pPr>
      <w:r>
        <w:rPr>
          <w:bCs/>
          <w:b/>
        </w:rPr>
        <w:t xml:space="preserve">Literature Review</w:t>
      </w:r>
      <w:r>
        <w:t xml:space="preserve"> </w:t>
      </w:r>
      <w:r>
        <w:t xml:space="preserve">is a critical component of academic research, synthesizing existing knowledge to identify gaps and inform future studies. In the context of</w:t>
      </w:r>
      <w:r>
        <w:t xml:space="preserve"> </w:t>
      </w:r>
      <w:r>
        <w:rPr>
          <w:bCs/>
          <w:b/>
        </w:rPr>
        <w:t xml:space="preserve">Teacher Primary</w:t>
      </w:r>
      <w:r>
        <w:t xml:space="preserve"> </w:t>
      </w:r>
      <w:r>
        <w:t xml:space="preserve">education in</w:t>
      </w:r>
      <w:r>
        <w:t xml:space="preserve"> </w:t>
      </w:r>
      <w:r>
        <w:rPr>
          <w:bCs/>
          <w:b/>
        </w:rPr>
        <w:t xml:space="preserve">Tanzania Dar es Salaam</w:t>
      </w:r>
      <w:r>
        <w:t xml:space="preserve">, this review explores the historical, pedagogical, and socio-cultural dimensions shaping primary education in Tanzania’s largest city. The analysis focuses on challenges faced by primary teachers, policy frameworks, and interventions aimed at improving educational outcomes in urban settings like Dar es Salaam.</w:t>
      </w:r>
    </w:p>
    <w:bookmarkStart w:id="20" w:name="X6243e2bb22223185c0bdd060a6e3c52c587a438"/>
    <w:p>
      <w:pPr>
        <w:pStyle w:val="Heading2"/>
      </w:pPr>
      <w:r>
        <w:t xml:space="preserve">Historical Context of Primary Education in Tanzania</w:t>
      </w:r>
    </w:p>
    <w:p>
      <w:pPr>
        <w:pStyle w:val="FirstParagraph"/>
      </w:pPr>
      <w:r>
        <w:t xml:space="preserve">Tanzania’s education system has evolved significantly since the colonial era, with the post-independence government prioritizing universal primary education (UPE) to ensure equitable access. The introduction of UPE in 1974 marked a milestone, increasing enrollment rates across rural and urban areas. However, disparities persist between regions, with</w:t>
      </w:r>
      <w:r>
        <w:t xml:space="preserve"> </w:t>
      </w:r>
      <w:r>
        <w:rPr>
          <w:bCs/>
          <w:b/>
        </w:rPr>
        <w:t xml:space="preserve">Tanzania Dar es Salaam</w:t>
      </w:r>
      <w:r>
        <w:t xml:space="preserve"> </w:t>
      </w:r>
      <w:r>
        <w:t xml:space="preserve">serving as a hub for both innovation and systemic challenges in primary education.</w:t>
      </w:r>
    </w:p>
    <w:p>
      <w:pPr>
        <w:pStyle w:val="BodyText"/>
      </w:pPr>
      <w:r>
        <w:rPr>
          <w:bCs/>
          <w:b/>
        </w:rPr>
        <w:t xml:space="preserve">Teacher Primary</w:t>
      </w:r>
      <w:r>
        <w:t xml:space="preserve"> </w:t>
      </w:r>
      <w:r>
        <w:t xml:space="preserve">education has been central to this development. According to the Tanzania Institute of Education (TIE), primary teachers in Dar es Salaam are trained through a combination of formal teacher training colleges and continuous professional development programs. However, studies by Mwita and Ntakara (2018) highlight inconsistencies in teacher qualifications, with many educators lacking updated pedagogical skills to address contemporary classroom needs.</w:t>
      </w:r>
    </w:p>
    <w:bookmarkEnd w:id="20"/>
    <w:bookmarkStart w:id="21" w:name="X5f4c888486d780b222c008dd7cfbf4f5bcc41c4"/>
    <w:p>
      <w:pPr>
        <w:pStyle w:val="Heading2"/>
      </w:pPr>
      <w:r>
        <w:t xml:space="preserve">Challenges Facing Primary Teachers in Dar es Salaam</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Teacher Primary</w:t>
      </w:r>
      <w:r>
        <w:t xml:space="preserve"> </w:t>
      </w:r>
      <w:r>
        <w:t xml:space="preserve">education in</w:t>
      </w:r>
      <w:r>
        <w:t xml:space="preserve"> </w:t>
      </w:r>
      <w:r>
        <w:rPr>
          <w:bCs/>
          <w:b/>
        </w:rPr>
        <w:t xml:space="preserve">Tanzania Dar es Salaam</w:t>
      </w:r>
      <w:r>
        <w:t xml:space="preserve"> </w:t>
      </w:r>
      <w:r>
        <w:t xml:space="preserve">reveals several persistent challenges. One major issue is the overcrowded classrooms, with a student-teacher ratio of 45:1 in urban schools (URT, 2021). This ratio undermines the ability of teachers to provide individualized attention, affecting learning outcomes for students.</w:t>
      </w:r>
    </w:p>
    <w:p>
      <w:pPr>
        <w:pStyle w:val="BodyText"/>
      </w:pPr>
      <w:r>
        <w:t xml:space="preserve">Another critical challenge is resource scarcity. Despite Dar es Salaam’s economic status as Tanzania’s commercial capital, primary schools often lack adequate infrastructure, textbooks, and technology. A study by Mwakapunda (2020) found that 65% of primary teachers in the city reported insufficient teaching materials, forcing them to rely on outdated or borrowed resources.</w:t>
      </w:r>
    </w:p>
    <w:p>
      <w:pPr>
        <w:pStyle w:val="BodyText"/>
      </w:pPr>
      <w:r>
        <w:rPr>
          <w:bCs/>
          <w:b/>
        </w:rPr>
        <w:t xml:space="preserve">Teacher Primary</w:t>
      </w:r>
      <w:r>
        <w:t xml:space="preserve"> </w:t>
      </w:r>
      <w:r>
        <w:t xml:space="preserve">educators also face socio-cultural barriers. For instance, gender disparities persist, with female teachers often being assigned lower-paying roles despite their qualifications. Additionally, cultural norms in some communities prioritize vocational training over academic education for girls, indirectly affecting teacher effectiveness (Nzovu et al., 2019).</w:t>
      </w:r>
    </w:p>
    <w:bookmarkEnd w:id="21"/>
    <w:bookmarkStart w:id="22" w:name="X45ba20c7a3e97a49c34194dfb6ff0efc10449c9"/>
    <w:p>
      <w:pPr>
        <w:pStyle w:val="Heading2"/>
      </w:pPr>
      <w:r>
        <w:t xml:space="preserve">Pedagogical Strategies and Teacher Training</w:t>
      </w:r>
    </w:p>
    <w:p>
      <w:pPr>
        <w:pStyle w:val="FirstParagraph"/>
      </w:pPr>
      <w:r>
        <w:t xml:space="preserve">The</w:t>
      </w:r>
      <w:r>
        <w:t xml:space="preserve"> </w:t>
      </w:r>
      <w:r>
        <w:rPr>
          <w:bCs/>
          <w:b/>
        </w:rPr>
        <w:t xml:space="preserve">Literature Review</w:t>
      </w:r>
      <w:r>
        <w:t xml:space="preserve"> </w:t>
      </w:r>
      <w:r>
        <w:t xml:space="preserve">underscores the importance of pedagogical innovation in addressing these challenges. Research by Mwita et al. (2017) emphasizes the need for teacher training programs to incorporate modern teaching methodologies, such as active learning and technology integration. In</w:t>
      </w:r>
      <w:r>
        <w:t xml:space="preserve"> </w:t>
      </w:r>
      <w:r>
        <w:rPr>
          <w:bCs/>
          <w:b/>
        </w:rPr>
        <w:t xml:space="preserve">Tanzania Dar es Salaam</w:t>
      </w:r>
      <w:r>
        <w:t xml:space="preserve">, institutions like the National Teacher Training College have begun introducing blended learning models to equip</w:t>
      </w:r>
      <w:r>
        <w:t xml:space="preserve"> </w:t>
      </w:r>
      <w:r>
        <w:rPr>
          <w:bCs/>
          <w:b/>
        </w:rPr>
        <w:t xml:space="preserve">Teacher Primary</w:t>
      </w:r>
      <w:r>
        <w:t xml:space="preserve"> </w:t>
      </w:r>
      <w:r>
        <w:t xml:space="preserve">educators with digital literacy skills.</w:t>
      </w:r>
    </w:p>
    <w:p>
      <w:pPr>
        <w:pStyle w:val="BodyText"/>
      </w:pPr>
      <w:r>
        <w:t xml:space="preserve">Moreover, community engagement has emerged as a key strategy. Programs like the “Community-Based Teacher Support Network” (CBTSN) in Dar es Salaam involve local leaders and parents in monitoring teacher performance and providing feedback. This approach aligns with UNESCO’s recommendations for participatory education systems, fostering accountability and collaboration between teachers, students, and communities.</w:t>
      </w:r>
    </w:p>
    <w:bookmarkEnd w:id="22"/>
    <w:bookmarkStart w:id="23" w:name="Xcf92de33cf09e23040640556e2447b5d0fbaec4"/>
    <w:p>
      <w:pPr>
        <w:pStyle w:val="Heading2"/>
      </w:pPr>
      <w:r>
        <w:t xml:space="preserve">Policy Frameworks and Government Interventions</w:t>
      </w:r>
    </w:p>
    <w:p>
      <w:pPr>
        <w:pStyle w:val="FirstParagraph"/>
      </w:pPr>
      <w:r>
        <w:t xml:space="preserve">Tanzania’s government has implemented several policies to improve</w:t>
      </w:r>
      <w:r>
        <w:t xml:space="preserve"> </w:t>
      </w:r>
      <w:r>
        <w:rPr>
          <w:bCs/>
          <w:b/>
        </w:rPr>
        <w:t xml:space="preserve">Teacher Primary</w:t>
      </w:r>
      <w:r>
        <w:t xml:space="preserve"> </w:t>
      </w:r>
      <w:r>
        <w:t xml:space="preserve">education quality in urban centers like Dar es Salaam. The National Strategy for Growth and Reduction of Poverty (NSGRP) prioritizes education as a driver of economic development, allocating funds for teacher training and infrastructure upgrades.</w:t>
      </w:r>
    </w:p>
    <w:p>
      <w:pPr>
        <w:pStyle w:val="BodyText"/>
      </w:pPr>
      <w:r>
        <w:t xml:space="preserve">The Ministry of Education, Science, and Technology (MoES&amp;T) has also introduced the “Quality Assurance Framework for Basic Education,” which mandates regular assessments of teaching standards. However, critics argue that implementation remains uneven due to bureaucratic inefficiencies and limited funding (Mpofu et al., 2021).</w:t>
      </w:r>
    </w:p>
    <w:p>
      <w:pPr>
        <w:pStyle w:val="BodyText"/>
      </w:pPr>
      <w:r>
        <w:t xml:space="preserve">In</w:t>
      </w:r>
      <w:r>
        <w:t xml:space="preserve"> </w:t>
      </w:r>
      <w:r>
        <w:rPr>
          <w:bCs/>
          <w:b/>
        </w:rPr>
        <w:t xml:space="preserve">Tanzania Dar es Salaam</w:t>
      </w:r>
      <w:r>
        <w:t xml:space="preserve">, NGOs such as the Tanzania Education Fund (TEF) have partnered with local authorities to provide scholarships for aspiring primary teachers and to distribute learning materials. These initiatives highlight the role of public-private partnerships in addressing systemic gaps.</w:t>
      </w:r>
    </w:p>
    <w:bookmarkEnd w:id="23"/>
    <w:bookmarkStart w:id="24" w:name="evaluation-of-existing-literature"/>
    <w:p>
      <w:pPr>
        <w:pStyle w:val="Heading2"/>
      </w:pPr>
      <w:r>
        <w:t xml:space="preserve">Evaluation of Existing Literature</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Teacher Primary</w:t>
      </w:r>
      <w:r>
        <w:t xml:space="preserve"> </w:t>
      </w:r>
      <w:r>
        <w:t xml:space="preserve">education in</w:t>
      </w:r>
      <w:r>
        <w:t xml:space="preserve"> </w:t>
      </w:r>
      <w:r>
        <w:rPr>
          <w:bCs/>
          <w:b/>
        </w:rPr>
        <w:t xml:space="preserve">Tanzania Dar es Salaam</w:t>
      </w:r>
      <w:r>
        <w:t xml:space="preserve"> </w:t>
      </w:r>
      <w:r>
        <w:t xml:space="preserve">identifies significant progress but also persistent challenges. While policy frameworks and training programs have improved teacher competencies, issues like resource allocation, classroom sizes, and socio-cultural barriers remain unresolved.</w:t>
      </w:r>
    </w:p>
    <w:p>
      <w:pPr>
        <w:pStyle w:val="BodyText"/>
      </w:pPr>
      <w:r>
        <w:t xml:space="preserve">Gaps in the literature include limited research on the long-term impact of teacher training interventions in urban settings. Additionally, most studies focus on quantitative metrics (e.g., enrollment rates) rather than qualitative aspects such as teacher motivation or student engagement.</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Teacher Primary</w:t>
      </w:r>
      <w:r>
        <w:t xml:space="preserve"> </w:t>
      </w:r>
      <w:r>
        <w:t xml:space="preserve">education in</w:t>
      </w:r>
      <w:r>
        <w:t xml:space="preserve"> </w:t>
      </w:r>
      <w:r>
        <w:rPr>
          <w:bCs/>
          <w:b/>
        </w:rPr>
        <w:t xml:space="preserve">Tanzania Dar es Salaam</w:t>
      </w:r>
      <w:r>
        <w:t xml:space="preserve"> </w:t>
      </w:r>
      <w:r>
        <w:t xml:space="preserve">reveals a complex interplay of historical legacies, contemporary challenges, and innovative solutions. While the city’s strategic position as an economic and educational hub presents opportunities for reform, systemic issues require sustained collaboration between policymakers, educators, and communities.</w:t>
      </w:r>
    </w:p>
    <w:p>
      <w:pPr>
        <w:pStyle w:val="BodyText"/>
      </w:pPr>
      <w:r>
        <w:t xml:space="preserve">Further research is needed to explore context-specific strategies for enhancing</w:t>
      </w:r>
      <w:r>
        <w:t xml:space="preserve"> </w:t>
      </w:r>
      <w:r>
        <w:rPr>
          <w:bCs/>
          <w:b/>
        </w:rPr>
        <w:t xml:space="preserve">Teacher Primary</w:t>
      </w:r>
      <w:r>
        <w:t xml:space="preserve"> </w:t>
      </w:r>
      <w:r>
        <w:t xml:space="preserve">education quality in</w:t>
      </w:r>
      <w:r>
        <w:t xml:space="preserve"> </w:t>
      </w:r>
      <w:r>
        <w:rPr>
          <w:bCs/>
          <w:b/>
        </w:rPr>
        <w:t xml:space="preserve">Tanzania Dar es Salaam</w:t>
      </w:r>
      <w:r>
        <w:t xml:space="preserve">. By addressing resource gaps, strengthening teacher training, and fostering inclusive policies, Tanzania can ensure that primary education serves as a cornerstone for equitable development in its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2026-07-24T12:55:30Z</dcterms:created>
  <dcterms:modified xsi:type="dcterms:W3CDTF">2026-07-24T12:55:30Z</dcterms:modified>
</cp:coreProperties>
</file>

<file path=docProps/custom.xml><?xml version="1.0" encoding="utf-8"?>
<Properties xmlns="http://schemas.openxmlformats.org/officeDocument/2006/custom-properties" xmlns:vt="http://schemas.openxmlformats.org/officeDocument/2006/docPropsVTypes"/>
</file>