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1d61fe199524624e737b7ae0e36c3826b254aa0"/>
    <w:p>
      <w:pPr>
        <w:pStyle w:val="Heading1"/>
      </w:pPr>
      <w:r>
        <w:t xml:space="preserve">Literature Review: Teacher Secondary in Israel Jerusalem</w:t>
      </w:r>
    </w:p>
    <w:bookmarkStart w:id="20" w:name="introduction"/>
    <w:p>
      <w:pPr>
        <w:pStyle w:val="Heading2"/>
      </w:pPr>
      <w:r>
        <w:t xml:space="preserve">Introduction</w:t>
      </w:r>
    </w:p>
    <w:p>
      <w:pPr>
        <w:pStyle w:val="FirstParagraph"/>
      </w:pPr>
      <w:r>
        <w:t xml:space="preserve">The role of a secondary teacher in Israel, particularly within the unique socio-political and cultural landscape of Jerusalem, has been a subject of significant academic inquiry. This literature review synthesizes existing research on Teacher Secondary education in Israel Jerusalem, emphasizing the challenges, pedagogical strategies, and policy frameworks that shape this critical profession. The focus is on how secondary teachers in Jerusalem navigate educational demands amid the city's complex identity as a holy site and its diverse demographic composition.</w:t>
      </w:r>
    </w:p>
    <w:bookmarkEnd w:id="20"/>
    <w:bookmarkStart w:id="21" w:name="context-of-secondary-education-in-israel"/>
    <w:p>
      <w:pPr>
        <w:pStyle w:val="Heading2"/>
      </w:pPr>
      <w:r>
        <w:t xml:space="preserve">Context of Secondary Education in Israel</w:t>
      </w:r>
    </w:p>
    <w:p>
      <w:pPr>
        <w:pStyle w:val="FirstParagraph"/>
      </w:pPr>
      <w:r>
        <w:t xml:space="preserve">Israel's secondary education system is structured around three tracks: the Ulpana (general studies), Tehila (vocational training), and Tichonit (technical studies). The Ministry of Education oversees these frameworks, ensuring alignment with national curricula and international standards. However, Jerusalem's unique position as a city where Jewish, Muslim, Christian, and Arab communities coexist has necessitated adaptations in teacher training programs.</w:t>
      </w:r>
    </w:p>
    <w:p>
      <w:pPr>
        <w:pStyle w:val="BodyText"/>
      </w:pPr>
      <w:r>
        <w:t xml:space="preserve">Research by Yarden (2017) highlights that secondary teachers in Jerusalem face heightened pressures to address cultural diversity while maintaining academic rigor. Studies such as those conducted by the Hebrew University of Jerusalem (2020) emphasize the need for multilingual and culturally responsive pedagogy, which is critical in a city where Arabic and Hebrew are both widely spoken.</w:t>
      </w:r>
    </w:p>
    <w:bookmarkEnd w:id="21"/>
    <w:bookmarkStart w:id="22" w:name="X30fbd3c365ef10676d2ca869d98b2d223e22ee4"/>
    <w:p>
      <w:pPr>
        <w:pStyle w:val="Heading2"/>
      </w:pPr>
      <w:r>
        <w:t xml:space="preserve">Challenges Faced by Secondary Teachers in Jerusalem</w:t>
      </w:r>
    </w:p>
    <w:p>
      <w:pPr>
        <w:pStyle w:val="FirstParagraph"/>
      </w:pPr>
      <w:r>
        <w:t xml:space="preserve">Secondary teachers in Jerusalem encounter challenges that distinguish them from educators in other Israeli cities. These include:</w:t>
      </w:r>
    </w:p>
    <w:p>
      <w:pPr>
        <w:numPr>
          <w:ilvl w:val="0"/>
          <w:numId w:val="1001"/>
        </w:numPr>
        <w:pStyle w:val="Compact"/>
      </w:pPr>
      <w:r>
        <w:rPr>
          <w:bCs/>
          <w:b/>
        </w:rPr>
        <w:t xml:space="preserve">Socio-Cultural Diversity:</w:t>
      </w:r>
      <w:r>
        <w:t xml:space="preserve"> </w:t>
      </w:r>
      <w:r>
        <w:t xml:space="preserve">The coexistence of Jewish and Arab communities, along with varying religious practices, requires teachers to balance national identity with inclusive education.</w:t>
      </w:r>
    </w:p>
    <w:p>
      <w:pPr>
        <w:numPr>
          <w:ilvl w:val="0"/>
          <w:numId w:val="1001"/>
        </w:numPr>
        <w:pStyle w:val="Compact"/>
      </w:pPr>
      <w:r>
        <w:rPr>
          <w:bCs/>
          <w:b/>
        </w:rPr>
        <w:t xml:space="preserve">Pedagogical Demands:</w:t>
      </w:r>
      <w:r>
        <w:t xml:space="preserve"> </w:t>
      </w:r>
      <w:r>
        <w:t xml:space="preserve">A 2021 report by the Israel Center for the Teaching Profession noted that teachers in Jerusalem often deal with higher rates of student absenteeism and behavioral issues due to socioeconomic disparities.</w:t>
      </w:r>
    </w:p>
    <w:p>
      <w:pPr>
        <w:numPr>
          <w:ilvl w:val="0"/>
          <w:numId w:val="1001"/>
        </w:numPr>
        <w:pStyle w:val="Compact"/>
      </w:pPr>
      <w:r>
        <w:rPr>
          <w:bCs/>
          <w:b/>
        </w:rPr>
        <w:t xml:space="preserve">Political Sensitivities:</w:t>
      </w:r>
      <w:r>
        <w:t xml:space="preserve"> </w:t>
      </w:r>
      <w:r>
        <w:t xml:space="preserve">As a contested city, Jerusalem's educational institutions are frequently politicized, impacting curriculum development and teacher autonomy. For example, debates over the inclusion of religious content in secular schools have been documented in studies by Kedar (2019).</w:t>
      </w:r>
    </w:p>
    <w:p>
      <w:pPr>
        <w:pStyle w:val="FirstParagraph"/>
      </w:pPr>
      <w:r>
        <w:t xml:space="preserve">These challenges are compounded by limited resources allocated to public schools in Jerusalem compared to other regions of Israel. A 2023 study published in the *Journal of Educational Policy* revealed that underfunding exacerbates teacher burnout, particularly among secondary educators tasked with managing large class sizes and outdated infrastructure.</w:t>
      </w:r>
    </w:p>
    <w:bookmarkEnd w:id="22"/>
    <w:bookmarkStart w:id="23" w:name="X06713a40204d757dd834129347bf57fc98fa640"/>
    <w:p>
      <w:pPr>
        <w:pStyle w:val="Heading2"/>
      </w:pPr>
      <w:r>
        <w:t xml:space="preserve">Pedagogical Approaches and Teacher Training</w:t>
      </w:r>
    </w:p>
    <w:p>
      <w:pPr>
        <w:pStyle w:val="FirstParagraph"/>
      </w:pPr>
      <w:r>
        <w:t xml:space="preserve">Research on Teacher Secondary education in Israel Jerusalem underscores the importance of tailored training programs. The Teachers' College at the Hebrew University has developed specialized modules for educators working in Jerusalem, focusing on conflict resolution, intercultural communication, and Hebrew-Arabic language integration.</w:t>
      </w:r>
    </w:p>
    <w:p>
      <w:pPr>
        <w:pStyle w:val="BodyText"/>
      </w:pPr>
      <w:r>
        <w:t xml:space="preserve">A 2019 study by Levi and Barak (2019) found that secondary teachers in Jerusalem who participated in such programs reported higher levels of confidence in addressing cultural conflicts. Additionally, the use of technology—such as digital tools for multilingual instruction—has been increasingly adopted to cater to diverse student needs.</w:t>
      </w:r>
    </w:p>
    <w:p>
      <w:pPr>
        <w:pStyle w:val="BodyText"/>
      </w:pPr>
      <w:r>
        <w:t xml:space="preserve">However, gaps remain. A 2022 survey by the Israeli Teachers' Union noted that only 40% of Jerusalem secondary teachers felt adequately prepared to handle the socio-political dynamics of their classrooms. This highlights a need for ongoing professional development and mentorship programs specific to Jerusalem's context.</w:t>
      </w:r>
    </w:p>
    <w:bookmarkEnd w:id="23"/>
    <w:bookmarkStart w:id="24" w:name="policy-implications-and-recommendations"/>
    <w:p>
      <w:pPr>
        <w:pStyle w:val="Heading2"/>
      </w:pPr>
      <w:r>
        <w:t xml:space="preserve">Policy Implications and Recommendations</w:t>
      </w:r>
    </w:p>
    <w:p>
      <w:pPr>
        <w:pStyle w:val="FirstParagraph"/>
      </w:pPr>
      <w:r>
        <w:t xml:space="preserve">Existing literature emphasizes the necessity of policy interventions to support Teacher Secondary education in Israel Jerusalem. Key recommendations include:</w:t>
      </w:r>
    </w:p>
    <w:p>
      <w:pPr>
        <w:numPr>
          <w:ilvl w:val="0"/>
          <w:numId w:val="1002"/>
        </w:numPr>
        <w:pStyle w:val="Compact"/>
      </w:pPr>
      <w:r>
        <w:rPr>
          <w:bCs/>
          <w:b/>
        </w:rPr>
        <w:t xml:space="preserve">Increased Funding:</w:t>
      </w:r>
      <w:r>
        <w:t xml:space="preserve"> </w:t>
      </w:r>
      <w:r>
        <w:t xml:space="preserve">Allocating more resources to public schools in Jerusalem to improve infrastructure, reduce class sizes, and provide modern teaching materials.</w:t>
      </w:r>
    </w:p>
    <w:p>
      <w:pPr>
        <w:numPr>
          <w:ilvl w:val="0"/>
          <w:numId w:val="1002"/>
        </w:numPr>
        <w:pStyle w:val="Compact"/>
      </w:pPr>
      <w:r>
        <w:rPr>
          <w:bCs/>
          <w:b/>
        </w:rPr>
        <w:t xml:space="preserve">Cultural Competency Training:</w:t>
      </w:r>
      <w:r>
        <w:t xml:space="preserve"> </w:t>
      </w:r>
      <w:r>
        <w:t xml:space="preserve">Mandating cultural sensitivity workshops for all secondary teachers in Jerusalem as part of their professional development.</w:t>
      </w:r>
    </w:p>
    <w:p>
      <w:pPr>
        <w:numPr>
          <w:ilvl w:val="0"/>
          <w:numId w:val="1002"/>
        </w:numPr>
        <w:pStyle w:val="Compact"/>
      </w:pPr>
      <w:r>
        <w:rPr>
          <w:bCs/>
          <w:b/>
        </w:rPr>
        <w:t xml:space="preserve">Curriculum Revisions:</w:t>
      </w:r>
      <w:r>
        <w:t xml:space="preserve"> </w:t>
      </w:r>
      <w:r>
        <w:t xml:space="preserve">Reviewing the national curriculum to ensure it reflects Jerusalem's multicultural identity while maintaining academic standards. This could involve incorporating local history and interfaith dialogue into social studies programs.</w:t>
      </w:r>
    </w:p>
    <w:p>
      <w:pPr>
        <w:pStyle w:val="FirstParagraph"/>
      </w:pPr>
      <w:r>
        <w:t xml:space="preserve">Policies should also address the mental health of teachers, given the high-stress environment in Jerusalem. Initiatives such as peer support groups and access to counseling services have been advocated in recent years by educational psychologists like Dr. Rachel Cohen (2021).</w:t>
      </w:r>
    </w:p>
    <w:bookmarkEnd w:id="24"/>
    <w:bookmarkStart w:id="25" w:name="conclusion"/>
    <w:p>
      <w:pPr>
        <w:pStyle w:val="Heading2"/>
      </w:pPr>
      <w:r>
        <w:t xml:space="preserve">Conclusion</w:t>
      </w:r>
    </w:p>
    <w:p>
      <w:pPr>
        <w:pStyle w:val="FirstParagraph"/>
      </w:pPr>
      <w:r>
        <w:t xml:space="preserve">The literature on Teacher Secondary education in Israel Jerusalem reveals a profession shaped by both extraordinary opportunities and profound challenges. As the city continues to evolve, so too must the strategies for training and supporting its educators. Future research should explore longitudinal studies on teacher retention rates, the impact of cultural competency programs, and the role of community engagement in improving student outcomes.</w:t>
      </w:r>
    </w:p>
    <w:p>
      <w:pPr>
        <w:pStyle w:val="BodyText"/>
      </w:pPr>
      <w:r>
        <w:t xml:space="preserve">In conclusion, addressing the unique needs of Teacher Secondary professionals in Jerusalem is not only vital for educational equity but also for fostering a more cohesive and resilient society. The interplay between pedagogy, policy, and cultural dynamics will remain central to this evolving field.</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Israel Jerusalem</dc:title>
  <dc:creator/>
  <dc:language>en</dc:language>
  <cp:keywords/>
  <dcterms:created xsi:type="dcterms:W3CDTF">2026-07-23T12:07:56Z</dcterms:created>
  <dcterms:modified xsi:type="dcterms:W3CDTF">2026-07-23T12:07:56Z</dcterms:modified>
</cp:coreProperties>
</file>

<file path=docProps/custom.xml><?xml version="1.0" encoding="utf-8"?>
<Properties xmlns="http://schemas.openxmlformats.org/officeDocument/2006/custom-properties" xmlns:vt="http://schemas.openxmlformats.org/officeDocument/2006/docPropsVTypes"/>
</file>