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d515e4ae2e0c80770fe4c5ceff52996a9332b40"/>
    <w:p>
      <w:pPr>
        <w:pStyle w:val="Heading1"/>
      </w:pPr>
      <w:r>
        <w:t xml:space="preserve">Literature Review: The Role and Challenges of Teacher Secondary in Ivory Coast Abidjan</w:t>
      </w:r>
    </w:p>
    <w:p>
      <w:pPr>
        <w:pStyle w:val="FirstParagraph"/>
      </w:pPr>
      <w:r>
        <w:t xml:space="preserve">This Literature Review examines the role, challenges, and significance of secondary teachers within the educational system of</w:t>
      </w:r>
      <w:r>
        <w:t xml:space="preserve"> </w:t>
      </w:r>
      <w:r>
        <w:rPr>
          <w:bCs/>
          <w:b/>
        </w:rPr>
        <w:t xml:space="preserve">Ivory Coast Abidjan</w:t>
      </w:r>
      <w:r>
        <w:t xml:space="preserve">. As a major urban center in West Africa, Abidjan hosts a significant portion of the country’s secondary schools, making it a critical hub for analyzing teacher performance and policy. The review synthesizes existing research on</w:t>
      </w:r>
      <w:r>
        <w:t xml:space="preserve"> </w:t>
      </w:r>
      <w:r>
        <w:rPr>
          <w:bCs/>
          <w:b/>
        </w:rPr>
        <w:t xml:space="preserve">Teacher Secondary</w:t>
      </w:r>
      <w:r>
        <w:t xml:space="preserve"> </w:t>
      </w:r>
      <w:r>
        <w:t xml:space="preserve">practices, their impact on student outcomes, and the socio-economic factors influencing their work environment in this context.</w:t>
      </w:r>
    </w:p>
    <w:bookmarkStart w:id="20" w:name="X7a0c7328cbac63cea5253c85edd2b3b479a70f5"/>
    <w:p>
      <w:pPr>
        <w:pStyle w:val="Heading2"/>
      </w:pPr>
      <w:r>
        <w:t xml:space="preserve">The Importance of Teacher Secondary in Ivory Coast Abidjan</w:t>
      </w:r>
    </w:p>
    <w:p>
      <w:pPr>
        <w:pStyle w:val="FirstParagraph"/>
      </w:pPr>
      <w:r>
        <w:t xml:space="preserve">In</w:t>
      </w:r>
      <w:r>
        <w:t xml:space="preserve"> </w:t>
      </w:r>
      <w:r>
        <w:rPr>
          <w:bCs/>
          <w:b/>
        </w:rPr>
        <w:t xml:space="preserve">Ivory Coast</w:t>
      </w:r>
      <w:r>
        <w:t xml:space="preserve">, secondary education is a cornerstone of national development, with the government prioritizing access to quality education through policies like the National Education Strategy (SEN).</w:t>
      </w:r>
      <w:r>
        <w:t xml:space="preserve"> </w:t>
      </w:r>
      <w:r>
        <w:rPr>
          <w:bCs/>
          <w:b/>
        </w:rPr>
        <w:t xml:space="preserve">Teacher Secondary</w:t>
      </w:r>
      <w:r>
        <w:t xml:space="preserve"> </w:t>
      </w:r>
      <w:r>
        <w:t xml:space="preserve">educators in Abidjan play a pivotal role in shaping students’ academic and professional futures. Studies highlight that effective teachers contribute significantly to student achievement, particularly in subjects such as mathematics and sciences, which are emphasized for university admissions.</w:t>
      </w:r>
    </w:p>
    <w:p>
      <w:pPr>
        <w:pStyle w:val="BodyText"/>
      </w:pPr>
      <w:r>
        <w:t xml:space="preserve">Research by Diouf et al. (2020) underscores the unique challenges faced by secondary teachers in Abidjan, including large class sizes, limited pedagogical resources, and pressure to align curricula with national examinations. These factors often compromise teaching quality and student engagement. Furthermore, teacher training programs in Ivory Coast have been critiqued for not adequately preparing educators for the diverse needs of urban classrooms in Abidjan.</w:t>
      </w:r>
    </w:p>
    <w:bookmarkEnd w:id="20"/>
    <w:bookmarkStart w:id="21" w:name="Xb7bfc43d541476a86d9ac82108d07fbc94dba1e"/>
    <w:p>
      <w:pPr>
        <w:pStyle w:val="Heading2"/>
      </w:pPr>
      <w:r>
        <w:t xml:space="preserve">Challenges Facing Teacher Secondary in Abidjan</w:t>
      </w:r>
    </w:p>
    <w:p>
      <w:pPr>
        <w:pStyle w:val="FirstParagraph"/>
      </w:pPr>
      <w:r>
        <w:t xml:space="preserve">The educational landscape for</w:t>
      </w:r>
      <w:r>
        <w:t xml:space="preserve"> </w:t>
      </w:r>
      <w:r>
        <w:rPr>
          <w:bCs/>
          <w:b/>
        </w:rPr>
        <w:t xml:space="preserve">Teacher Secondary</w:t>
      </w:r>
      <w:r>
        <w:t xml:space="preserve"> </w:t>
      </w:r>
      <w:r>
        <w:t xml:space="preserve">in</w:t>
      </w:r>
      <w:r>
        <w:t xml:space="preserve"> </w:t>
      </w:r>
      <w:r>
        <w:rPr>
          <w:bCs/>
          <w:b/>
        </w:rPr>
        <w:t xml:space="preserve">Ivory Coast Abidjan</w:t>
      </w:r>
      <w:r>
        <w:t xml:space="preserve"> </w:t>
      </w:r>
      <w:r>
        <w:t xml:space="preserve">is marked by systemic challenges. A 2019 report by the UNESCO Institute for Statistics notes that over 70% of secondary schools in Abidjan lack adequate infrastructure, including electricity and internet access. This hinders the integration of modern teaching methods, such as technology-based learning, which are increasingly vital in global education systems.</w:t>
      </w:r>
    </w:p>
    <w:p>
      <w:pPr>
        <w:pStyle w:val="BodyText"/>
      </w:pPr>
      <w:r>
        <w:t xml:space="preserve">Additionally, socio-economic disparities within Abidjan affect both teachers and students. A study by Kouame (2018) reveals that many secondary teachers in urban areas face low salaries and limited career advancement opportunities. This has led to high attrition rates, with experienced educators often migrating to better-resourced countries or sectors.</w:t>
      </w:r>
    </w:p>
    <w:p>
      <w:pPr>
        <w:pStyle w:val="BodyText"/>
      </w:pPr>
      <w:r>
        <w:t xml:space="preserve">Another critical issue is the mismatch between teacher training and classroom demands. While the National Institute for Education (INPE) in Ivory Coast provides foundational training, graduates often report insufficient preparation for managing diverse student populations or implementing innovative pedagogies. This gap is exacerbated by rapid educational reforms aimed at aligning curricula with international standards, leaving teachers to adapt without adequate support.</w:t>
      </w:r>
    </w:p>
    <w:bookmarkEnd w:id="21"/>
    <w:bookmarkStart w:id="22" w:name="policy-and-institutional-responses"/>
    <w:p>
      <w:pPr>
        <w:pStyle w:val="Heading2"/>
      </w:pPr>
      <w:r>
        <w:t xml:space="preserve">Policy and Institutional Responses</w:t>
      </w:r>
    </w:p>
    <w:p>
      <w:pPr>
        <w:pStyle w:val="FirstParagraph"/>
      </w:pPr>
      <w:r>
        <w:t xml:space="preserve">In response to these challenges, the Ivorian government has initiated several programs to improve the quality of</w:t>
      </w:r>
      <w:r>
        <w:t xml:space="preserve"> </w:t>
      </w:r>
      <w:r>
        <w:rPr>
          <w:bCs/>
          <w:b/>
        </w:rPr>
        <w:t xml:space="preserve">Teacher Secondary</w:t>
      </w:r>
      <w:r>
        <w:t xml:space="preserve"> </w:t>
      </w:r>
      <w:r>
        <w:t xml:space="preserve">education in Abidjan. For instance, the "Teachers for Tomorrow" initiative (2016) aims to provide continuous professional development through workshops on digital literacy and inclusive education. However, critics argue that funding remains insufficient to scale these efforts across all schools in Abidjan.</w:t>
      </w:r>
    </w:p>
    <w:p>
      <w:pPr>
        <w:pStyle w:val="BodyText"/>
      </w:pPr>
      <w:r>
        <w:t xml:space="preserve">Non-governmental organizations (NGOs) such as the African Institute for Educational Development have also partnered with local institutions to train teachers in project-based learning and classroom management. These partnerships highlight the importance of multi-stakeholder collaboration but are often limited by logistical constraints in densely populated areas like Abidjan.</w:t>
      </w:r>
    </w:p>
    <w:bookmarkEnd w:id="22"/>
    <w:bookmarkStart w:id="23" w:name="Xd43946132f5c699d816dcee94548c48b13746c1"/>
    <w:p>
      <w:pPr>
        <w:pStyle w:val="Heading2"/>
      </w:pPr>
      <w:r>
        <w:t xml:space="preserve">Global Perspectives and Local Adaptations</w:t>
      </w:r>
    </w:p>
    <w:p>
      <w:pPr>
        <w:pStyle w:val="FirstParagraph"/>
      </w:pPr>
      <w:r>
        <w:t xml:space="preserve">International literature on secondary education underscores the universal challenges faced by</w:t>
      </w:r>
      <w:r>
        <w:t xml:space="preserve"> </w:t>
      </w:r>
      <w:r>
        <w:rPr>
          <w:bCs/>
          <w:b/>
        </w:rPr>
        <w:t xml:space="preserve">Teacher Secondary</w:t>
      </w:r>
      <w:r>
        <w:t xml:space="preserve">, such as classroom overcrowding and resource scarcity. However, the context of</w:t>
      </w:r>
      <w:r>
        <w:t xml:space="preserve"> </w:t>
      </w:r>
      <w:r>
        <w:rPr>
          <w:bCs/>
          <w:b/>
        </w:rPr>
        <w:t xml:space="preserve">Ivory Coast Abidjan</w:t>
      </w:r>
      <w:r>
        <w:t xml:space="preserve"> </w:t>
      </w:r>
      <w:r>
        <w:t xml:space="preserve">requires localized solutions. For example, while some African countries have adopted teacher mentoring programs to support new educators, Ivory Coast has yet to institutionalize such mechanisms systematically.</w:t>
      </w:r>
    </w:p>
    <w:p>
      <w:pPr>
        <w:pStyle w:val="BodyText"/>
      </w:pPr>
      <w:r>
        <w:t xml:space="preserve">Research by Adu et al. (2021) suggests that community-based approaches—such as involving parents in school governance or leveraging local cultural knowledge in teaching—could enhance teacher effectiveness in Abidjan. These strategies align with the Ministry of Education’s recent push for "contextualized education," which prioritizes culturally relevant pedagogy.</w:t>
      </w:r>
    </w:p>
    <w:bookmarkEnd w:id="23"/>
    <w:bookmarkStart w:id="24" w:name="the-role-of-technology-and-innovation"/>
    <w:p>
      <w:pPr>
        <w:pStyle w:val="Heading2"/>
      </w:pPr>
      <w:r>
        <w:t xml:space="preserve">The Role of Technology and Innovation</w:t>
      </w:r>
    </w:p>
    <w:p>
      <w:pPr>
        <w:pStyle w:val="FirstParagraph"/>
      </w:pPr>
      <w:r>
        <w:t xml:space="preserve">As</w:t>
      </w:r>
      <w:r>
        <w:t xml:space="preserve"> </w:t>
      </w:r>
      <w:r>
        <w:rPr>
          <w:bCs/>
          <w:b/>
        </w:rPr>
        <w:t xml:space="preserve">Ivory Coast Abidjan</w:t>
      </w:r>
      <w:r>
        <w:t xml:space="preserve"> </w:t>
      </w:r>
      <w:r>
        <w:t xml:space="preserve">modernizes, the integration of technology into secondary education has gained traction. Initiatives like the "Smart Schools" project aim to equip classrooms with tablets and interactive whiteboards. However, secondary teachers often lack training to utilize these tools effectively, creating a digital divide between students who can access resources at home and those who cannot.</w:t>
      </w:r>
    </w:p>
    <w:p>
      <w:pPr>
        <w:pStyle w:val="BodyText"/>
      </w:pPr>
      <w:r>
        <w:t xml:space="preserve">Studies indicate that while technology can enhance learning outcomes, its success depends on teacher readiness. In Abidjan, where internet penetration is growing but unevenly distributed, the challenge lies in ensuring equitable access to digital resources for both teachers and students.</w:t>
      </w:r>
    </w:p>
    <w:bookmarkEnd w:id="24"/>
    <w:bookmarkStart w:id="25"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Teacher Secondary</w:t>
      </w:r>
      <w:r>
        <w:t xml:space="preserve"> </w:t>
      </w:r>
      <w:r>
        <w:t xml:space="preserve">in shaping educational outcomes in</w:t>
      </w:r>
      <w:r>
        <w:t xml:space="preserve"> </w:t>
      </w:r>
      <w:r>
        <w:rPr>
          <w:bCs/>
          <w:b/>
        </w:rPr>
        <w:t xml:space="preserve">Ivory Coast Abidjan</w:t>
      </w:r>
      <w:r>
        <w:t xml:space="preserve">. Despite their vital contributions, secondary teachers face systemic challenges related to resources, training, and institutional support. Addressing these issues requires a multifaceted approach that combines policy reforms, community engagement, and investment in teacher professional development.</w:t>
      </w:r>
    </w:p>
    <w:p>
      <w:pPr>
        <w:pStyle w:val="BodyText"/>
      </w:pPr>
      <w:r>
        <w:t xml:space="preserve">Future research should focus on longitudinal studies tracking the impact of teacher training programs in Abidjan or exploring how socio-economic factors influence classroom dynamics. Ultimately, improving the quality of</w:t>
      </w:r>
      <w:r>
        <w:t xml:space="preserve"> </w:t>
      </w:r>
      <w:r>
        <w:rPr>
          <w:bCs/>
          <w:b/>
        </w:rPr>
        <w:t xml:space="preserve">Teacher Secondary</w:t>
      </w:r>
      <w:r>
        <w:t xml:space="preserve"> </w:t>
      </w:r>
      <w:r>
        <w:t xml:space="preserve">education is essential not only for individual student success but also for advancing Ivory Coast’s broader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Ivory Coast Abidjan</dc:title>
  <dc:creator/>
  <dc:language>en</dc:language>
  <cp:keywords/>
  <dcterms:created xsi:type="dcterms:W3CDTF">2026-07-23T17:07:55Z</dcterms:created>
  <dcterms:modified xsi:type="dcterms:W3CDTF">2026-07-23T17:07:55Z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