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0e16262d319b15ff0c88ac9274cdd5a4c5b0b24"/>
    <w:p>
      <w:pPr>
        <w:pStyle w:val="Heading1"/>
      </w:pPr>
      <w:r>
        <w:t xml:space="preserve">Literature Review: Telecommunication Engineer in Argentina Buenos Aires</w:t>
      </w:r>
    </w:p>
    <w:bookmarkStart w:id="20" w:name="introduction"/>
    <w:p>
      <w:pPr>
        <w:pStyle w:val="Heading2"/>
      </w:pPr>
      <w:r>
        <w:t xml:space="preserve">Introduction</w:t>
      </w:r>
    </w:p>
    <w:p>
      <w:pPr>
        <w:pStyle w:val="FirstParagraph"/>
      </w:pPr>
      <w:r>
        <w:t xml:space="preserve">The role of a Telecommunication Engineer has become increasingly vital in the modern world, where connectivity and information exchange are critical to economic, social, and technological progress. In Argentina, particularly in Buenos Aires—the country's political, economic, and cultural hub—this profession holds unique significance due to the city’s historical role as a center for innovation and infrastructure development. This literature review explores the evolution of telecommunication engineering in Argentina Buenos Aires, its current challenges and opportunities, and its broader implications for regional development.</w:t>
      </w:r>
    </w:p>
    <w:bookmarkEnd w:id="20"/>
    <w:bookmarkStart w:id="21" w:name="Xa0b5f0f375a10486c7cb6679683d1aaf0024579"/>
    <w:p>
      <w:pPr>
        <w:pStyle w:val="Heading2"/>
      </w:pPr>
      <w:r>
        <w:t xml:space="preserve">Historical Context of Telecommunications in Argentina Buenos Aires</w:t>
      </w:r>
    </w:p>
    <w:p>
      <w:pPr>
        <w:pStyle w:val="FirstParagraph"/>
      </w:pPr>
      <w:r>
        <w:t xml:space="preserve">The roots of telecommunications in Argentina trace back to the late 19th century, with the establishment of early telephone and telegraph networks. Buenos Aires, as the capital city, was at the forefront of these advancements. The introduction of radio broadcasting in the 1920s further cemented Buenos Aires’ status as a technological leader in Latin America. Historical studies highlight how infrastructure projects such as fiber-optic cable installations and mobile network expansions have been driven by Telecommunication Engineers, who adapted global technologies to local needs (García &amp; López, 2018).</w:t>
      </w:r>
    </w:p>
    <w:p>
      <w:pPr>
        <w:pStyle w:val="BodyText"/>
      </w:pPr>
      <w:r>
        <w:t xml:space="preserve">In the context of Argentina’s economic fluctuations and political changes, Buenos Aires has consistently served as a testing ground for new communication technologies. For instance, during the 1990s and early 2000s, Telecommunication Engineers in Buenos Aires played a pivotal role in transitioning from analog to digital networks, ensuring resilience amid economic crises (Martínez et al., 2020).</w:t>
      </w:r>
    </w:p>
    <w:bookmarkEnd w:id="21"/>
    <w:bookmarkStart w:id="22" w:name="Xfc9d7675486bd20938b5f02ec2cfaf190f73cbb"/>
    <w:p>
      <w:pPr>
        <w:pStyle w:val="Heading2"/>
      </w:pPr>
      <w:r>
        <w:t xml:space="preserve">Current Trends and Research in Telecommunication Engineering</w:t>
      </w:r>
    </w:p>
    <w:p>
      <w:pPr>
        <w:pStyle w:val="FirstParagraph"/>
      </w:pPr>
      <w:r>
        <w:t xml:space="preserve">Recent literature emphasizes the growing importance of Telecommunication Engineers in addressing modern challenges such as 5G deployment, internet of things (IoT), and cybersecurity. In Buenos Aires, urban density and high population demand have spurred research into efficient network management. Studies by local institutions like the Universidad de Buenos Aires (UBA) highlight the integration of artificial intelligence (AI) in optimizing telecommunication systems for smarter cities (Silva &amp; Fernández, 2021).</w:t>
      </w:r>
    </w:p>
    <w:p>
      <w:pPr>
        <w:pStyle w:val="BodyText"/>
      </w:pPr>
      <w:r>
        <w:t xml:space="preserve">Moreover, Argentina’s participation in international initiatives like the ITU’s Global Connectivity agenda has influenced research priorities for Telecommunication Engineers. Scholars note that Buenos Aires-based professionals are increasingly focusing on sustainable technologies and reducing digital divides within the region (Rodríguez &amp; Alvarez, 2022).</w:t>
      </w:r>
    </w:p>
    <w:bookmarkEnd w:id="22"/>
    <w:bookmarkStart w:id="23" w:name="Xcca8401daa3cacd4e5606b7f628f012376fda3e"/>
    <w:p>
      <w:pPr>
        <w:pStyle w:val="Heading2"/>
      </w:pPr>
      <w:r>
        <w:t xml:space="preserve">Challenges Faced by Telecommunication Engineers in Argentina Buenos Aires</w:t>
      </w:r>
    </w:p>
    <w:p>
      <w:pPr>
        <w:pStyle w:val="FirstParagraph"/>
      </w:pPr>
      <w:r>
        <w:t xml:space="preserve">Despite advancements, Telecommunication Engineers in Buenos Aires face unique challenges. Economic instability in Argentina has limited investment in infrastructure upgrades, while regulatory complexities hinder the adoption of emerging technologies. A 2023 report by the Argentine Association of Telecommunications (AAT) identified outdated spectrum allocation policies as a major barrier to 5G rollout in urban areas like Buenos Aires (AAT, 2023).</w:t>
      </w:r>
    </w:p>
    <w:p>
      <w:pPr>
        <w:pStyle w:val="BodyText"/>
      </w:pPr>
      <w:r>
        <w:t xml:space="preserve">Additionally, the profession grapples with a shortage of skilled professionals. While Buenos Aires hosts prestigious engineering schools, many graduates opt for careers in other sectors due to lower salaries compared to global standards (González &amp; Torres, 2021). This brain drain has implications for the city’s ability to maintain its leadership in telecommunications innovation.</w:t>
      </w:r>
    </w:p>
    <w:bookmarkEnd w:id="23"/>
    <w:bookmarkStart w:id="24" w:name="opportunities-and-future-directions"/>
    <w:p>
      <w:pPr>
        <w:pStyle w:val="Heading2"/>
      </w:pPr>
      <w:r>
        <w:t xml:space="preserve">Opportunities and Future Directions</w:t>
      </w:r>
    </w:p>
    <w:p>
      <w:pPr>
        <w:pStyle w:val="FirstParagraph"/>
      </w:pPr>
      <w:r>
        <w:t xml:space="preserve">Despite these challenges, Buenos Aires presents significant opportunities for Telecommunication Engineers. The city’s status as a financial and cultural hub positions it as a key player in regional digital transformation projects. Collaborations between academia, government, and private sector entities are fostering innovation. For example, partnerships between the Universidad Tecnológica Nacional (UTN) and telecom companies have led to pilot projects on smart grid systems and 5G-enabled healthcare solutions (Pérez &amp; Luna, 2022).</w:t>
      </w:r>
    </w:p>
    <w:p>
      <w:pPr>
        <w:pStyle w:val="BodyText"/>
      </w:pPr>
      <w:r>
        <w:t xml:space="preserve">Future research should focus on interdisciplinary approaches that integrate telecommunication engineering with fields like urban planning and environmental science. This is particularly relevant for Buenos Aires, where engineers are tasked with addressing issues such as network congestion in densely populated areas and the need for energy-efficient communication systems (Moreno &amp; Sánchez, 2023).</w:t>
      </w:r>
    </w:p>
    <w:bookmarkEnd w:id="24"/>
    <w:bookmarkStart w:id="25" w:name="X46184dcc3bd35c26253cda97c54fc701c22faf8"/>
    <w:p>
      <w:pPr>
        <w:pStyle w:val="Heading2"/>
      </w:pPr>
      <w:r>
        <w:t xml:space="preserve">Educational Institutions and Research Contributions</w:t>
      </w:r>
    </w:p>
    <w:p>
      <w:pPr>
        <w:pStyle w:val="FirstParagraph"/>
      </w:pPr>
      <w:r>
        <w:t xml:space="preserve">Argentina Buenos Aires is home to several institutions that produce leading Telecommunication Engineers. The Universidad de Buenos Aires (UBA) and Universidad Tecnológica Nacional (UTN) are renowned for their research in wireless communication, signal processing, and network security. These institutions not only train engineers but also contribute to national policy discussions through research publications and industry partnerships.</w:t>
      </w:r>
    </w:p>
    <w:p>
      <w:pPr>
        <w:pStyle w:val="BodyText"/>
      </w:pPr>
      <w:r>
        <w:t xml:space="preserve">Studies from these universities highlight the importance of aligning curricula with global trends. For instance, UBA’s Telecommunications Department has introduced modules on quantum communication and edge computing, ensuring graduates are equipped for future challenges (Vega &amp; Ríos, 2021).</w:t>
      </w:r>
    </w:p>
    <w:bookmarkEnd w:id="25"/>
    <w:bookmarkStart w:id="26" w:name="conclusion"/>
    <w:p>
      <w:pPr>
        <w:pStyle w:val="Heading2"/>
      </w:pPr>
      <w:r>
        <w:t xml:space="preserve">Conclusion</w:t>
      </w:r>
    </w:p>
    <w:p>
      <w:pPr>
        <w:pStyle w:val="FirstParagraph"/>
      </w:pPr>
      <w:r>
        <w:t xml:space="preserve">The literature underscores the critical role of Telecommunication Engineers in shaping Argentina’s digital landscape, particularly in Buenos Aires. While historical achievements and current research demonstrate the profession’s adaptability, challenges such as economic constraints and skill shortages require urgent attention. Future efforts must focus on fostering collaboration between academia, industry, and policymakers to ensure that Buenos Aires remains a leader in telecommunications innovation.</w:t>
      </w:r>
    </w:p>
    <w:p>
      <w:pPr>
        <w:pStyle w:val="BodyText"/>
      </w:pPr>
      <w:r>
        <w:t xml:space="preserve">This review highlights the need for further interdisciplinary research that addresses both technical and socio-economic aspects of telecommunication engineering in Argentina’s capital. As the city continues to evolve, so too must the strategies employed by Telecommunication Engineers to meet its growing demands.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Argentina Buenos Aires</dc:title>
  <dc:creator/>
  <dc:language>en</dc:language>
  <cp:keywords/>
  <dcterms:created xsi:type="dcterms:W3CDTF">2026-07-25T00:58:24Z</dcterms:created>
  <dcterms:modified xsi:type="dcterms:W3CDTF">2026-07-25T00:58:24Z</dcterms:modified>
</cp:coreProperties>
</file>

<file path=docProps/custom.xml><?xml version="1.0" encoding="utf-8"?>
<Properties xmlns="http://schemas.openxmlformats.org/officeDocument/2006/custom-properties" xmlns:vt="http://schemas.openxmlformats.org/officeDocument/2006/docPropsVTypes"/>
</file>