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0cbe549563265cba52e8bee18e02cdd51819b1"/>
    <w:p>
      <w:pPr>
        <w:pStyle w:val="Heading1"/>
      </w:pPr>
      <w:r>
        <w:t xml:space="preserve">Literature Review: Telecommunication Engineer in Bangladesh Dhaka</w:t>
      </w:r>
    </w:p>
    <w:p>
      <w:pPr>
        <w:pStyle w:val="FirstParagraph"/>
      </w:pPr>
      <w:r>
        <w:rPr>
          <w:bCs/>
          <w:b/>
        </w:rPr>
        <w:t xml:space="preserve">Literature Review</w:t>
      </w:r>
      <w:r>
        <w:t xml:space="preserve"> </w:t>
      </w:r>
      <w:r>
        <w:t xml:space="preserve">serves as a critical synthesis of existing research, providing insights into the field of</w:t>
      </w:r>
      <w:r>
        <w:t xml:space="preserve"> </w:t>
      </w:r>
      <w:r>
        <w:rPr>
          <w:bCs/>
          <w:b/>
        </w:rPr>
        <w:t xml:space="preserve">Telecommunication Engineer</w:t>
      </w:r>
      <w:r>
        <w:t xml:space="preserve">s and their relevance to</w:t>
      </w:r>
      <w:r>
        <w:t xml:space="preserve"> </w:t>
      </w:r>
      <w:r>
        <w:rPr>
          <w:bCs/>
          <w:b/>
        </w:rPr>
        <w:t xml:space="preserve">Bangladesh Dhaka</w:t>
      </w:r>
      <w:r>
        <w:t xml:space="preserve">. This document explores the evolving role of Telecommunication Engineers in shaping Bangladesh’s digital infrastructure, with a focus on Dhaka as the nation’s economic and technological hub. By analyzing academic studies, industry reports, and policy frameworks, this review highlights challenges, opportunities, and future directions for Telecommunication Engineers operating in Bangladesh’s capital.</w:t>
      </w:r>
    </w:p>
    <w:bookmarkStart w:id="20" w:name="X66901ea58bb565cdf94ad18ab759e24fc8b9d13"/>
    <w:p>
      <w:pPr>
        <w:pStyle w:val="Heading2"/>
      </w:pPr>
      <w:r>
        <w:t xml:space="preserve">1. The Role of Telecommunication Engineers in Bangladesh</w:t>
      </w:r>
    </w:p>
    <w:p>
      <w:pPr>
        <w:pStyle w:val="FirstParagraph"/>
      </w:pPr>
      <w:r>
        <w:rPr>
          <w:bCs/>
          <w:b/>
        </w:rPr>
        <w:t xml:space="preserve">Bangladesh Dhaka</w:t>
      </w:r>
      <w:r>
        <w:t xml:space="preserve"> </w:t>
      </w:r>
      <w:r>
        <w:t xml:space="preserve">has emerged as a focal point for telecommunications growth due to its status as the country’s administrative, economic, and cultural center. Telecommunication Engineers play a pivotal role in designing, implementing, and maintaining communication networks that support both urban and rural connectivity. Their expertise spans wireless networks (4G/5G), fiber-optic systems, satellite communications, and cybersecurity protocols.</w:t>
      </w:r>
    </w:p>
    <w:p>
      <w:pPr>
        <w:pStyle w:val="BodyText"/>
      </w:pPr>
      <w:r>
        <w:t xml:space="preserve">Studies by the Bangladesh Telecommunication Regulatory Commission (BTRC) emphasize the need for skilled Telecommunication Engineers to address rapid urbanization and digital demand in Dhaka. A 2021 report highlighted that Dhaka’s population density and infrastructure congestion require innovative solutions to ensure seamless connectivity, making engineers indispensable in overcoming technical challenges.</w:t>
      </w:r>
    </w:p>
    <w:bookmarkEnd w:id="20"/>
    <w:bookmarkStart w:id="21" w:name="Xa28df7d2be1a547527e95fbc92ca91394902237"/>
    <w:p>
      <w:pPr>
        <w:pStyle w:val="Heading2"/>
      </w:pPr>
      <w:r>
        <w:t xml:space="preserve">2. Historical Development of Telecommunications in Bangladesh</w:t>
      </w:r>
    </w:p>
    <w:p>
      <w:pPr>
        <w:pStyle w:val="FirstParagraph"/>
      </w:pPr>
      <w:r>
        <w:t xml:space="preserve">The evolution of telecommunication infrastructure in Bangladesh traces back to the early 1980s, when the government initiated policies to expand mobile and internet services. Dhaka became a testing ground for technological advancements, with institutions like the Bangladesh University of Engineering and Technology (BUET) leading research in network optimization.</w:t>
      </w:r>
    </w:p>
    <w:p>
      <w:pPr>
        <w:pStyle w:val="BodyText"/>
      </w:pPr>
      <w:r>
        <w:t xml:space="preserve">A critical milestone was the introduction of mobile networks by Grameenphone in 1997, which transformed Bangladesh’s communication landscape. Telecommunication Engineers were at the forefront of this transition, adapting to new technologies and regulatory frameworks. As Dhaka grew into a digital hub, engineers began specializing in areas like network security and smart city initiatives.</w:t>
      </w:r>
    </w:p>
    <w:bookmarkEnd w:id="21"/>
    <w:bookmarkStart w:id="22" w:name="Xe966bbad557aa915eae053f7c3d2ca30d49c1c8"/>
    <w:p>
      <w:pPr>
        <w:pStyle w:val="Heading2"/>
      </w:pPr>
      <w:r>
        <w:t xml:space="preserve">3. Challenges Faced by Telecommunication Engineers in Dhaka</w:t>
      </w:r>
    </w:p>
    <w:p>
      <w:pPr>
        <w:pStyle w:val="FirstParagraph"/>
      </w:pPr>
      <w:r>
        <w:rPr>
          <w:bCs/>
          <w:b/>
        </w:rPr>
        <w:t xml:space="preserve">Bangladesh Dhaka</w:t>
      </w:r>
      <w:r>
        <w:t xml:space="preserve"> </w:t>
      </w:r>
      <w:r>
        <w:t xml:space="preserve">presents unique challenges for Telecommunication Engineers due to its dense population, rapid urbanization, and environmental factors. Key obstacles include:</w:t>
      </w:r>
    </w:p>
    <w:p>
      <w:pPr>
        <w:numPr>
          <w:ilvl w:val="0"/>
          <w:numId w:val="1001"/>
        </w:numPr>
        <w:pStyle w:val="Compact"/>
      </w:pPr>
      <w:r>
        <w:rPr>
          <w:bCs/>
          <w:b/>
        </w:rPr>
        <w:t xml:space="preserve">Last-mile connectivity:</w:t>
      </w:r>
      <w:r>
        <w:t xml:space="preserve"> </w:t>
      </w:r>
      <w:r>
        <w:t xml:space="preserve">Providing reliable internet to high-density neighborhoods in Dhaka remains a challenge due to limited physical space for infrastructure.</w:t>
      </w:r>
    </w:p>
    <w:p>
      <w:pPr>
        <w:numPr>
          <w:ilvl w:val="0"/>
          <w:numId w:val="1001"/>
        </w:numPr>
        <w:pStyle w:val="Compact"/>
      </w:pPr>
      <w:r>
        <w:rPr>
          <w:bCs/>
          <w:b/>
        </w:rPr>
        <w:t xml:space="preserve">Digital divide:</w:t>
      </w:r>
      <w:r>
        <w:t xml:space="preserve"> </w:t>
      </w:r>
      <w:r>
        <w:t xml:space="preserve">Disparities between urban and rural areas persist, requiring engineers to design cost-effective solutions for underserved regions.</w:t>
      </w:r>
    </w:p>
    <w:p>
      <w:pPr>
        <w:numPr>
          <w:ilvl w:val="0"/>
          <w:numId w:val="1001"/>
        </w:numPr>
        <w:pStyle w:val="Compact"/>
      </w:pPr>
      <w:r>
        <w:rPr>
          <w:bCs/>
          <w:b/>
        </w:rPr>
        <w:t xml:space="preserve">Natural disasters:</w:t>
      </w:r>
      <w:r>
        <w:t xml:space="preserve"> </w:t>
      </w:r>
      <w:r>
        <w:t xml:space="preserve">Frequent flooding during monsoon seasons disrupts networks, necessitating resilient infrastructure planning.</w:t>
      </w:r>
    </w:p>
    <w:p>
      <w:pPr>
        <w:pStyle w:val="FirstParagraph"/>
      </w:pPr>
      <w:r>
        <w:t xml:space="preserve">A 2023 study published in the *Journal of Telecommunication &amp; Society* noted that Dhaka’s telecommunication engineers must balance scalability with sustainability to meet future demands while mitigating environmental risks.</w:t>
      </w:r>
    </w:p>
    <w:bookmarkEnd w:id="22"/>
    <w:bookmarkStart w:id="23" w:name="Xc51acc8a757b11fedf5935f38a34a6a1eaf0127"/>
    <w:p>
      <w:pPr>
        <w:pStyle w:val="Heading2"/>
      </w:pPr>
      <w:r>
        <w:t xml:space="preserve">4. Education and Training for Telecommunication Engineers in Dhaka</w:t>
      </w:r>
    </w:p>
    <w:p>
      <w:pPr>
        <w:pStyle w:val="FirstParagraph"/>
      </w:pPr>
      <w:r>
        <w:t xml:space="preserve">Bangladesh has invested significantly in education to cultivate skilled Telecommunication Engineers. Institutions like BUET, Khulna University, and the Islamic University of Technology (IUT) offer specialized programs in electrical engineering, telecommunications, and computer science.</w:t>
      </w:r>
    </w:p>
    <w:p>
      <w:pPr>
        <w:pStyle w:val="BodyText"/>
      </w:pPr>
      <w:r>
        <w:t xml:space="preserve">In Dhaka, universities collaborate with industry leaders such as Nokia and Ericsson to ensure curricula align with technological trends. Research conducted by the Bangladesh Engineering Council (BEC) reveals that over 70% of Telecommunication Engineers in Dhaka received formal education from local institutions before entering the workforce.</w:t>
      </w:r>
    </w:p>
    <w:bookmarkEnd w:id="23"/>
    <w:bookmarkStart w:id="24" w:name="X96593f8e3b7138c0cda11f0a048a80b8f880ea6"/>
    <w:p>
      <w:pPr>
        <w:pStyle w:val="Heading2"/>
      </w:pPr>
      <w:r>
        <w:t xml:space="preserve">5. Impact of Telecommunication Engineers on Bangladesh’s Economy</w:t>
      </w:r>
    </w:p>
    <w:p>
      <w:pPr>
        <w:pStyle w:val="FirstParagraph"/>
      </w:pPr>
      <w:r>
        <w:t xml:space="preserve">The contributions of Telecommunication Engineers have been instrumental in driving Bangladesh’s economic growth. In Dhaka, they support industries such as fintech, e-commerce, and information technology by ensuring robust communication networks.</w:t>
      </w:r>
    </w:p>
    <w:p>
      <w:pPr>
        <w:pStyle w:val="BodyText"/>
      </w:pPr>
      <w:r>
        <w:t xml:space="preserve">A 2022 report by the World Bank highlighted that improved telecommunication infrastructure has increased Bangladesh’s GDP contribution from the IT sector by 8% annually. Telecommunication Engineers in Dhaka are also pivotal in developing digital services like mobile banking, which have revolutionized financial inclusion across the country.</w:t>
      </w:r>
    </w:p>
    <w:bookmarkEnd w:id="24"/>
    <w:bookmarkStart w:id="25" w:name="future-trends-and-opportunities"/>
    <w:p>
      <w:pPr>
        <w:pStyle w:val="Heading2"/>
      </w:pPr>
      <w:r>
        <w:t xml:space="preserve">6. Future Trends and Opportunities</w:t>
      </w:r>
    </w:p>
    <w:p>
      <w:pPr>
        <w:pStyle w:val="FirstParagraph"/>
      </w:pPr>
      <w:r>
        <w:t xml:space="preserve">The rollout of 5G networks in Bangladesh, with pilot projects already underway in Dhaka, represents a major opportunity for Telecommunication Engineers. These engineers will need expertise in advanced technologies such as edge computing, AI-driven network management, and Internet of Things (IoT) integration.</w:t>
      </w:r>
    </w:p>
    <w:p>
      <w:pPr>
        <w:pStyle w:val="BodyText"/>
      </w:pPr>
      <w:r>
        <w:t xml:space="preserve">Additionally, the government’s Smart City initiative for Dhaka emphasizes the role of Telecommunication Engineers in creating interconnected urban systems. This includes smart grids, traffic management solutions, and public safety networks that rely on cutting-edge communication technologies.</w:t>
      </w:r>
    </w:p>
    <w:bookmarkEnd w:id="25"/>
    <w:bookmarkStart w:id="26" w:name="policy-and-regulatory-framework"/>
    <w:p>
      <w:pPr>
        <w:pStyle w:val="Heading2"/>
      </w:pPr>
      <w:r>
        <w:t xml:space="preserve">7. Policy and Regulatory Framework</w:t>
      </w:r>
    </w:p>
    <w:p>
      <w:pPr>
        <w:pStyle w:val="FirstParagraph"/>
      </w:pPr>
      <w:r>
        <w:t xml:space="preserve">The BTRC plays a critical role in shaping the telecommunication landscape for</w:t>
      </w:r>
      <w:r>
        <w:t xml:space="preserve"> </w:t>
      </w:r>
      <w:r>
        <w:rPr>
          <w:bCs/>
          <w:b/>
        </w:rPr>
        <w:t xml:space="preserve">Bangladesh Dhaka</w:t>
      </w:r>
      <w:r>
        <w:t xml:space="preserve">. Policies introduced by the commission aim to foster competition among service providers, ensure affordable pricing, and promote innovation. Telecommunication Engineers must stay updated on regulatory changes to align their work with national priorities.</w:t>
      </w:r>
    </w:p>
    <w:p>
      <w:pPr>
        <w:pStyle w:val="BodyText"/>
      </w:pPr>
      <w:r>
        <w:t xml:space="preserve">For instance, BTRC’s 2021 mandate for universal broadband access has pushed engineers to develop cost-effective solutions for low-income communities in Dhaka. Such initiatives underscore the intersection of technical expertise and policy-driven goals.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Telecommunication Engineer</w:t>
      </w:r>
      <w:r>
        <w:t xml:space="preserve">s in</w:t>
      </w:r>
      <w:r>
        <w:t xml:space="preserve"> </w:t>
      </w:r>
      <w:r>
        <w:rPr>
          <w:bCs/>
          <w:b/>
        </w:rPr>
        <w:t xml:space="preserve">Bangladesh Dhaka</w:t>
      </w:r>
      <w:r>
        <w:t xml:space="preserve"> </w:t>
      </w:r>
      <w:r>
        <w:t xml:space="preserve">underscores their vital role in modernizing the country’s communication infrastructure. From overcoming urban challenges to contributing to economic growth, Telecommunication Engineers are at the heart of Bangladesh’s digital transformation. As Dhaka continues to grow as a technological epicenter, the demand for skilled engineers will only increase, necessitating continuous education, innovation, and collaboration between academia and industry.</w:t>
      </w:r>
    </w:p>
    <w:p>
      <w:pPr>
        <w:pStyle w:val="BodyText"/>
      </w:pPr>
      <w:r>
        <w:t xml:space="preserve">This review highlights the importance of addressing current challenges while leveraging emerging technologies to ensure that Telecommunication Engineers in</w:t>
      </w:r>
      <w:r>
        <w:t xml:space="preserve"> </w:t>
      </w:r>
      <w:r>
        <w:rPr>
          <w:bCs/>
          <w:b/>
        </w:rPr>
        <w:t xml:space="preserve">Bangladesh Dhaka</w:t>
      </w:r>
      <w:r>
        <w:t xml:space="preserve"> </w:t>
      </w:r>
      <w:r>
        <w:t xml:space="preserve">remain at the forefront of global communication advancements.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2026-07-23T23:47:45Z</dcterms:created>
  <dcterms:modified xsi:type="dcterms:W3CDTF">2026-07-23T23:47:45Z</dcterms:modified>
</cp:coreProperties>
</file>

<file path=docProps/custom.xml><?xml version="1.0" encoding="utf-8"?>
<Properties xmlns="http://schemas.openxmlformats.org/officeDocument/2006/custom-properties" xmlns:vt="http://schemas.openxmlformats.org/officeDocument/2006/docPropsVTypes"/>
</file>