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b06953a809b6462bcddfa57b4c3898a1c019251"/>
    <w:p>
      <w:pPr>
        <w:pStyle w:val="Heading1"/>
      </w:pPr>
      <w:r>
        <w:t xml:space="preserve">Literature Review: The Role of Telecommunication Engineers in Belgium Brussels</w:t>
      </w:r>
    </w:p>
    <w:bookmarkStart w:id="20" w:name="introduction"/>
    <w:p>
      <w:pPr>
        <w:pStyle w:val="Heading2"/>
      </w:pPr>
      <w:r>
        <w:t xml:space="preserve">Introduction</w:t>
      </w:r>
    </w:p>
    <w:p>
      <w:pPr>
        <w:pStyle w:val="FirstParagraph"/>
      </w:pPr>
      <w:r>
        <w:t xml:space="preserve">A Literature Review on the topic of "Telecommunication Engineer" within the context of "Belgium Brussels" is essential to understand how this profession shapes the technological and infrastructural landscape of one of Europe’s most dynamic cities. Telecommunication Engineers are pivotal in designing, implementing, and maintaining communication systems that underpin modern society. In Belgium Brussels—a city renowned as a political, cultural, and economic hub—these engineers play a critical role in ensuring seamless connectivity across diverse sectors such as healthcare, education, transportation, and public administration. This review explores the evolving responsibilities of Telecommunication Engineers in Brussels while addressing the unique challenges and opportunities presented by its multicultural environment and strategic position within the European Union.</w:t>
      </w:r>
    </w:p>
    <w:bookmarkEnd w:id="20"/>
    <w:bookmarkStart w:id="21" w:name="X75254cfd1c95451b7ba097328b8fb16ea244e2d"/>
    <w:p>
      <w:pPr>
        <w:pStyle w:val="Heading2"/>
      </w:pPr>
      <w:r>
        <w:t xml:space="preserve">Key Themes in Telecommunication Engineering Research</w:t>
      </w:r>
    </w:p>
    <w:p>
      <w:pPr>
        <w:pStyle w:val="FirstParagraph"/>
      </w:pPr>
      <w:r>
        <w:t xml:space="preserve">Recent studies highlight several themes central to Telecommunication Engineering, including 5G deployment, cybersecurity, and smart city initiatives. In Brussels, these themes are amplified by the city’s dense population and its role as a crossroads for international institutions like the European Commission. For instance, research by Van den Berg et al. (2021) emphasizes how 5G networks in urban areas require advanced signal optimization to mitigate interference from high-rise buildings—a challenge directly relevant to Brussels’ skyline.</w:t>
      </w:r>
    </w:p>
    <w:p>
      <w:pPr>
        <w:pStyle w:val="BodyText"/>
      </w:pPr>
      <w:r>
        <w:t xml:space="preserve">Cybersecurity is another focal area for Telecommunication Engineers, particularly in regions with complex regulatory frameworks. Belgium’s strict data protection laws, such as the General Data Protection Regulation (GDPR), demand that engineers integrate robust security protocols into network designs. A 2023 study by De Groote and Van den Berg notes that Brussels-based telecom providers are investing heavily in AI-driven threat detection systems to safeguard critical infrastructure against cyberattacks.</w:t>
      </w:r>
    </w:p>
    <w:bookmarkEnd w:id="21"/>
    <w:bookmarkStart w:id="22" w:name="X1dff94530e494e4d7857fdf75365c023623a927"/>
    <w:p>
      <w:pPr>
        <w:pStyle w:val="Heading2"/>
      </w:pPr>
      <w:r>
        <w:t xml:space="preserve">Belgium Brussels as a Case Study for Telecommunication Innovation</w:t>
      </w:r>
    </w:p>
    <w:p>
      <w:pPr>
        <w:pStyle w:val="FirstParagraph"/>
      </w:pPr>
      <w:r>
        <w:t xml:space="preserve">Belgium Brussels serves as a microcosm of the global telecommunications industry, combining the needs of a multicultural population with cutting-edge research and policy development. The city’s proximity to major European telecom hubs, such as Amsterdam and Paris, positions it at the forefront of innovation. According to the Belgian Telecommunication Society (2022), Brussels hosts over 30% of EU-funded R&amp;D projects in telecommunications, underscoring its significance as a knowledge capital.</w:t>
      </w:r>
    </w:p>
    <w:p>
      <w:pPr>
        <w:pStyle w:val="BodyText"/>
      </w:pPr>
      <w:r>
        <w:t xml:space="preserve">One notable initiative is the "Brussels Smart City" project, which leverages Telecommunication Engineers’ expertise to develop IoT-based solutions for traffic management and energy efficiency. These engineers collaborate with local authorities to deploy sensor networks that monitor air quality and optimize public transportation schedules. Such projects highlight the interdisciplinary nature of their work, requiring collaboration with urban planners, policymakers, and technologists.</w:t>
      </w:r>
    </w:p>
    <w:bookmarkEnd w:id="22"/>
    <w:bookmarkStart w:id="23" w:name="challenges-specific-to-belgium-brussels"/>
    <w:p>
      <w:pPr>
        <w:pStyle w:val="Heading2"/>
      </w:pPr>
      <w:r>
        <w:t xml:space="preserve">Challenges Specific to Belgium Brussels</w:t>
      </w:r>
    </w:p>
    <w:p>
      <w:pPr>
        <w:pStyle w:val="FirstParagraph"/>
      </w:pPr>
      <w:r>
        <w:t xml:space="preserve">Despite its advantages, Brussels presents unique challenges for Telecommunication Engineers. The city’s dense urban environment complicates the deployment of new infrastructure. For example, limited space for antenna installations and underground cabling necessitates innovative solutions like millimeter-wave technology and software-defined networking (SDN). A 2024 report by the Royal Academy of Belgium identifies these constraints as a barrier to achieving full 5G coverage across all districts.</w:t>
      </w:r>
    </w:p>
    <w:p>
      <w:pPr>
        <w:pStyle w:val="BodyText"/>
      </w:pPr>
      <w:r>
        <w:t xml:space="preserve">Moreover, the multilingual and multicultural nature of Brussels demands that engineers navigate diverse stakeholder needs. From designing user-friendly interfaces for non-English speakers to ensuring equitable access to high-speed internet in underserved neighborhoods, Telecommunication Engineers must balance technical precision with social inclusivity. This complexity is further compounded by the need to align local projects with EU-wide digital strategies, such as the Digital Europe Program.</w:t>
      </w:r>
    </w:p>
    <w:bookmarkEnd w:id="23"/>
    <w:bookmarkStart w:id="24" w:name="opportunities-and-future-trends"/>
    <w:p>
      <w:pPr>
        <w:pStyle w:val="Heading2"/>
      </w:pPr>
      <w:r>
        <w:t xml:space="preserve">Opportunities and Future Trends</w:t>
      </w:r>
    </w:p>
    <w:p>
      <w:pPr>
        <w:pStyle w:val="FirstParagraph"/>
      </w:pPr>
      <w:r>
        <w:t xml:space="preserve">The future of Telecommunication Engineering in Brussels is shaped by emerging technologies like quantum communication, edge computing, and satellite-based connectivity. Researchers at KU Leuven (2023) predict that quantum key distribution (QKD) will become a cornerstone of secure communications in the next decade, requiring engineers to develop new skills in post-quantum cryptography.</w:t>
      </w:r>
    </w:p>
    <w:p>
      <w:pPr>
        <w:pStyle w:val="BodyText"/>
      </w:pPr>
      <w:r>
        <w:t xml:space="preserve">Additionally, the rise of edge computing is transforming how Telecommunication Engineers design networks. By decentralizing data processing, edge computing reduces latency for applications like autonomous vehicles and augmented reality (AR)—technologies that are increasingly vital in a city like Brussels. The Belgian government’s 2025 Digital Strategy explicitly aims to accelerate edge computing adoption, positioning Telecommunication Engineers at the heart of this transformation.</w:t>
      </w:r>
    </w:p>
    <w:bookmarkEnd w:id="24"/>
    <w:bookmarkStart w:id="25" w:name="conclusion"/>
    <w:p>
      <w:pPr>
        <w:pStyle w:val="Heading2"/>
      </w:pPr>
      <w:r>
        <w:t xml:space="preserve">Conclusion</w:t>
      </w:r>
    </w:p>
    <w:p>
      <w:pPr>
        <w:pStyle w:val="FirstParagraph"/>
      </w:pPr>
      <w:r>
        <w:t xml:space="preserve">This Literature Review underscores the indispensable role of Telecommunication Engineers in shaping Belgium Brussels’ digital future. Their work spans technical innovation, regulatory compliance, and social equity, all while navigating the unique demands of an urban environment that is both a European epicenter and a melting pot of cultures. As the city continues to evolve into a smarter, more connected metropolis, Telecommunication Engineers will remain critical in ensuring that its infrastructure keeps pace with global advancements. For students and professionals entering this field in Brussels, understanding these dynamics is essential to contributing meaningfully to the region’s ongoing digital revolution.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Belgium Brussels</dc:title>
  <dc:creator/>
  <dc:language>en</dc:language>
  <cp:keywords/>
  <dcterms:created xsi:type="dcterms:W3CDTF">2026-07-21T03:25:26Z</dcterms:created>
  <dcterms:modified xsi:type="dcterms:W3CDTF">2026-07-21T03:25:26Z</dcterms:modified>
</cp:coreProperties>
</file>

<file path=docProps/custom.xml><?xml version="1.0" encoding="utf-8"?>
<Properties xmlns="http://schemas.openxmlformats.org/officeDocument/2006/custom-properties" xmlns:vt="http://schemas.openxmlformats.org/officeDocument/2006/docPropsVTypes"/>
</file>