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Telecommunication</w:t>
      </w:r>
      <w:r>
        <w:t xml:space="preserve"> </w:t>
      </w:r>
      <w:r>
        <w:t xml:space="preserve">Engineer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33" w:name="X51568604e38de41638316d3577203cdde670948"/>
    <w:p>
      <w:pPr>
        <w:pStyle w:val="Heading1"/>
      </w:pPr>
      <w:r>
        <w:t xml:space="preserve">Literature Review: The Role of Telecommunication Engineers in Brazil Brasília</w:t>
      </w:r>
    </w:p>
    <w:bookmarkStart w:id="20" w:name="introduction"/>
    <w:p>
      <w:pPr>
        <w:pStyle w:val="Heading2"/>
      </w:pPr>
      <w:r>
        <w:t xml:space="preserve">Introduction</w:t>
      </w:r>
    </w:p>
    <w:p>
      <w:pPr>
        <w:pStyle w:val="FirstParagraph"/>
      </w:pPr>
      <w:r>
        <w:t xml:space="preserve">The field of telecommunications has evolved rapidly, driven by technological advancements and increasing demand for connectivity. In Brazil, particularly in the federal capital of Brasília, telecommunication engineers play a pivotal role in shaping the nation’s digital infrastructure. This literature review explores the significance of telecommunication engineers in Brazil Brasília, emphasizing their contributions to infrastructure development, education systems, and economic growth. The analysis is framed within the context of Brazil’s unique socio-economic landscape and Brasília’s strategic position as a hub for federal governance and innovation.</w:t>
      </w:r>
    </w:p>
    <w:bookmarkEnd w:id="20"/>
    <w:bookmarkStart w:id="22" w:name="infrastructure-development"/>
    <w:bookmarkStart w:id="21" w:name="X71b0f198cf139f256d1742099bbe0b9fc9d52a0"/>
    <w:p>
      <w:pPr>
        <w:pStyle w:val="Heading2"/>
      </w:pPr>
      <w:r>
        <w:t xml:space="preserve">Infrastructure Development in Brazil Brasília</w:t>
      </w:r>
    </w:p>
    <w:p>
      <w:pPr>
        <w:pStyle w:val="FirstParagraph"/>
      </w:pPr>
      <w:r>
        <w:t xml:space="preserve">Brasília, established in 1960 as the capital of Brazil, is a planned city designed to promote national unity and modernization. Telecommunication engineers have been instrumental in transforming Brasília into a model of urban connectivity. According to studies by the Brazilian Institute of Geography and Statistics (IBGE), Brasília’s telecommunication infrastructure ranks among the most advanced in Latin America, owing to investments in fiber-optic networks, 5G trials, and satellite communication systems.</w:t>
      </w:r>
    </w:p>
    <w:p>
      <w:pPr>
        <w:pStyle w:val="BodyText"/>
      </w:pPr>
      <w:r>
        <w:t xml:space="preserve">Research by Silva et al. (2021) highlights that telecommunication engineers in Brasília have spearheaded projects such as the deployment of high-speed broadband across federal agencies and the integration of smart city technologies. These efforts align with Brazil’s National Telecommunications Plan (PNT), which aims to bridge the digital divide while ensuring equitable access to services.</w:t>
      </w:r>
    </w:p>
    <w:bookmarkEnd w:id="21"/>
    <w:bookmarkEnd w:id="22"/>
    <w:bookmarkStart w:id="24" w:name="education-and-research"/>
    <w:bookmarkStart w:id="23" w:name="X1f0f38620e2efcdc821651afe916d06430684a0"/>
    <w:p>
      <w:pPr>
        <w:pStyle w:val="Heading2"/>
      </w:pPr>
      <w:r>
        <w:t xml:space="preserve">Education and Research in Telecommunication Engineering</w:t>
      </w:r>
    </w:p>
    <w:p>
      <w:pPr>
        <w:pStyle w:val="FirstParagraph"/>
      </w:pPr>
      <w:r>
        <w:t xml:space="preserve">Brazil Brasília hosts several institutions offering specialized programs in telecommunication engineering, including the University of Brasília (UnB) and the Federal Institute of Education, Science, and Technology of Goiás (IFG). These institutions produce graduates equipped to address Brazil’s evolving telecommunications needs.</w:t>
      </w:r>
    </w:p>
    <w:p>
      <w:pPr>
        <w:pStyle w:val="BodyText"/>
      </w:pPr>
      <w:r>
        <w:t xml:space="preserve">A study by Costa &amp; Oliveira (2020) notes that UnB’s Department of Electrical Engineering has contributed significantly to research in wireless communication systems and network security. Collaborative projects between academia and industry, such as the 5G Innovation Lab in Brasília, exemplify how telecommunication engineers are driving innovation through interdisciplinary research.</w:t>
      </w:r>
    </w:p>
    <w:bookmarkEnd w:id="23"/>
    <w:bookmarkEnd w:id="24"/>
    <w:bookmarkStart w:id="26" w:name="economic-impact"/>
    <w:bookmarkStart w:id="25" w:name="X729524bb483954f3d8167bad8d55b2df8e197d8"/>
    <w:p>
      <w:pPr>
        <w:pStyle w:val="Heading2"/>
      </w:pPr>
      <w:r>
        <w:t xml:space="preserve">Economic Impact of Telecommunication Engineers</w:t>
      </w:r>
    </w:p>
    <w:p>
      <w:pPr>
        <w:pStyle w:val="FirstParagraph"/>
      </w:pPr>
      <w:r>
        <w:t xml:space="preserve">The economic value of telecommunication engineering in Brasília extends beyond infrastructure. By enabling e-commerce, remote work, and digital governance, telecommunication engineers contribute to Brazil’s GDP growth. The World Bank (2019) reports that improved connectivity in the capital has attracted foreign investments and fostered startups focused on tech solutions for public services.</w:t>
      </w:r>
    </w:p>
    <w:p>
      <w:pPr>
        <w:pStyle w:val="BodyText"/>
      </w:pPr>
      <w:r>
        <w:t xml:space="preserve">Moreover, Brasília’s role as the seat of government has necessitated robust communication systems for federal operations. Telecommunication engineers ensure seamless data exchange between agencies, enhancing administrative efficiency and transparency. This aligns with Brazil’s Vision 2030 initiative, which emphasizes digital transformation as a cornerstone of national development.</w:t>
      </w:r>
    </w:p>
    <w:bookmarkEnd w:id="25"/>
    <w:bookmarkEnd w:id="26"/>
    <w:bookmarkStart w:id="27" w:name="challenges-and-opportunities"/>
    <w:p>
      <w:pPr>
        <w:pStyle w:val="Heading2"/>
      </w:pPr>
      <w:r>
        <w:t xml:space="preserve">Challenges and Opportunities</w:t>
      </w:r>
    </w:p>
    <w:p>
      <w:pPr>
        <w:pStyle w:val="FirstParagraph"/>
      </w:pPr>
      <w:r>
        <w:t xml:space="preserve">Despite progress, telecommunication engineers in Brasília face challenges such as rural-urban connectivity disparities, regulatory complexities under the National Telecommunications Agency (ANATEL), and cybersecurity threats. A 2021 report by the Brazilian Association of Telecommunications (Anatel) underscores the need for policy reforms to streamline spectrum allocation and promote public-private partnerships.</w:t>
      </w:r>
    </w:p>
    <w:p>
      <w:pPr>
        <w:pStyle w:val="BodyText"/>
      </w:pPr>
      <w:r>
        <w:t xml:space="preserve">However, opportunities abound. The rise of Internet of Things (IoT) applications in smart cities, such as Brasília’s intelligent traffic systems, presents new frontiers for telecommunication engineers. Additionally, Brazil’s commitment to sustainable development goals (SDGs) encourages the integration of renewable energy sources into telecommunications infrastructure.</w:t>
      </w:r>
    </w:p>
    <w:bookmarkEnd w:id="27"/>
    <w:bookmarkStart w:id="29" w:name="global-context"/>
    <w:bookmarkStart w:id="28" w:name="global-context-and-local-adaptation"/>
    <w:p>
      <w:pPr>
        <w:pStyle w:val="Heading2"/>
      </w:pPr>
      <w:r>
        <w:t xml:space="preserve">Global Context and Local Adaptation</w:t>
      </w:r>
    </w:p>
    <w:p>
      <w:pPr>
        <w:pStyle w:val="FirstParagraph"/>
      </w:pPr>
      <w:r>
        <w:t xml:space="preserve">The role of telecommunication engineers in Brasília mirrors global trends, such as the shift toward 6G technology and edge computing. However, Brazil’s unique socio-economic conditions require localized solutions. For instance, rural areas near Brasília often rely on satellite-based internet due to limited terrestrial infrastructure—a challenge addressed by telecommunication engineers through hybrid network designs.</w:t>
      </w:r>
    </w:p>
    <w:p>
      <w:pPr>
        <w:pStyle w:val="BodyText"/>
      </w:pPr>
      <w:r>
        <w:t xml:space="preserve">International collaborations, such as the BRICS Telecommunications Partnership, have also influenced Brasília’s engineering community. These partnerships facilitate knowledge exchange and standardization efforts that benefit both Brazil and its global peers.</w:t>
      </w:r>
    </w:p>
    <w:bookmarkEnd w:id="28"/>
    <w:bookmarkEnd w:id="29"/>
    <w:bookmarkStart w:id="31" w:name="future-trends"/>
    <w:bookmarkStart w:id="30" w:name="Xec4a8419bf07820f389a49cb59908d4d1ddc28b"/>
    <w:p>
      <w:pPr>
        <w:pStyle w:val="Heading2"/>
      </w:pPr>
      <w:r>
        <w:t xml:space="preserve">Future Trends in Telecommunication Engineering</w:t>
      </w:r>
    </w:p>
    <w:p>
      <w:pPr>
        <w:pStyle w:val="FirstParagraph"/>
      </w:pPr>
      <w:r>
        <w:t xml:space="preserve">Looking ahead, telecommunication engineers in Brasília are poised to lead Brazil’s transition toward a more connected society. Emerging technologies like artificial intelligence (AI) and quantum communication will demand new expertise, requiring continuous education and training programs.</w:t>
      </w:r>
    </w:p>
    <w:p>
      <w:pPr>
        <w:pStyle w:val="BodyText"/>
      </w:pPr>
      <w:r>
        <w:t xml:space="preserve">Research by Lima &amp; Santos (2022) predicts that the integration of AI in network management will optimize resource allocation in Brasília’s telecommunication systems. This innovation could reduce operational costs while improving service quality for citizens and businesses alike.</w:t>
      </w:r>
    </w:p>
    <w:bookmarkEnd w:id="30"/>
    <w:bookmarkEnd w:id="31"/>
    <w:bookmarkStart w:id="32" w:name="conclusion"/>
    <w:p>
      <w:pPr>
        <w:pStyle w:val="Heading2"/>
      </w:pPr>
      <w:r>
        <w:t xml:space="preserve">Conclusion</w:t>
      </w:r>
    </w:p>
    <w:p>
      <w:pPr>
        <w:pStyle w:val="FirstParagraph"/>
      </w:pPr>
      <w:r>
        <w:t xml:space="preserve">In conclusion, telecommunication engineers are vital to the development of Brazil Brasília as a technologically advanced capital. Their work spans infrastructure deployment, education, economic growth, and global collaboration. As Brazil navigates the complexities of digital transformation, the role of telecommunication engineers in Brasília will remain central to achieving national goals and improving quality of life for all citizens.</w:t>
      </w:r>
    </w:p>
    <w:bookmarkEnd w:id="32"/>
    <w:p>
      <w:pPr>
        <w:pStyle w:val="BodyText"/>
      </w:pPr>
      <w:r>
        <w:rPr>
          <w:bCs/>
          <w:b/>
        </w:rPr>
        <w:t xml:space="preserve">Keywords:</w:t>
      </w:r>
      <w:r>
        <w:t xml:space="preserve"> </w:t>
      </w:r>
      <w:r>
        <w:t xml:space="preserve">Literature Review, Telecommunication Engineer, Brazil Brasília</w:t>
      </w:r>
    </w:p>
    <w:p>
      <w:pPr>
        <w:pStyle w:val="BodyText"/>
      </w:pPr>
      <w:r>
        <w:t xml:space="preserve">This document synthesizes existing research and case studies to provide a comprehensive overview of telecommunication engineering in the context of Brazil’s federal capital.</w:t>
      </w:r>
    </w:p>
    <w:p>
      <w:pPr>
        <w:pStyle w:val="BodyText"/>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Telecommunication Engineer in Brazil Brasília</dc:title>
  <dc:creator/>
  <dc:language>en</dc:language>
  <cp:keywords/>
  <dcterms:created xsi:type="dcterms:W3CDTF">2026-07-23T20:31:51Z</dcterms:created>
  <dcterms:modified xsi:type="dcterms:W3CDTF">2026-07-23T20:31:51Z</dcterms:modified>
</cp:coreProperties>
</file>

<file path=docProps/custom.xml><?xml version="1.0" encoding="utf-8"?>
<Properties xmlns="http://schemas.openxmlformats.org/officeDocument/2006/custom-properties" xmlns:vt="http://schemas.openxmlformats.org/officeDocument/2006/docPropsVTypes"/>
</file>