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148e885e62c1d4d4f53f0bbd6c167330c22049e"/>
    <w:p>
      <w:pPr>
        <w:pStyle w:val="Heading1"/>
      </w:pPr>
      <w:r>
        <w:t xml:space="preserve">Literature Review: The Role of Telecommunication Engineers in Brazil, Rio de Janeiro</w:t>
      </w:r>
    </w:p>
    <w:p>
      <w:pPr>
        <w:pStyle w:val="FirstParagraph"/>
      </w:pPr>
      <w:r>
        <w:rPr>
          <w:bCs/>
          <w:b/>
        </w:rPr>
        <w:t xml:space="preserve">Literature Review:</w:t>
      </w:r>
      <w:r>
        <w:t xml:space="preserve"> </w:t>
      </w:r>
      <w:r>
        <w:t xml:space="preserve">This document provides an extensive analysis of the role and significance of</w:t>
      </w:r>
      <w:r>
        <w:t xml:space="preserve"> </w:t>
      </w:r>
      <w:r>
        <w:rPr>
          <w:bCs/>
          <w:b/>
        </w:rPr>
        <w:t xml:space="preserve">Telecommunication Engineers</w:t>
      </w:r>
      <w:r>
        <w:t xml:space="preserve"> </w:t>
      </w:r>
      <w:r>
        <w:t xml:space="preserve">in the context of</w:t>
      </w:r>
      <w:r>
        <w:t xml:space="preserve"> </w:t>
      </w:r>
      <w:r>
        <w:rPr>
          <w:bCs/>
          <w:b/>
        </w:rPr>
        <w:t xml:space="preserve">Brazil Rio de Janeiro</w:t>
      </w:r>
      <w:r>
        <w:t xml:space="preserve">. Given the dynamic technological landscape and socio-economic challenges unique to this region, understanding how Telecommunication Engineers contribute to infrastructure development, innovation, and connectivity is critical. This review synthesizes existing academic research, industry reports, and case studies to highlight key themes such as 5G deployment, digital inclusion initiatives, and the interplay between education institutions and technological advancement in Rio de Janeiro.</w:t>
      </w:r>
    </w:p>
    <w:bookmarkStart w:id="20" w:name="introduction"/>
    <w:p>
      <w:pPr>
        <w:pStyle w:val="Heading2"/>
      </w:pPr>
      <w:r>
        <w:t xml:space="preserve">1. Introduction</w:t>
      </w:r>
    </w:p>
    <w:p>
      <w:pPr>
        <w:pStyle w:val="FirstParagraph"/>
      </w:pPr>
      <w:r>
        <w:rPr>
          <w:bCs/>
          <w:b/>
        </w:rPr>
        <w:t xml:space="preserve">Brazil Rio de Janeiro</w:t>
      </w:r>
      <w:r>
        <w:t xml:space="preserve"> </w:t>
      </w:r>
      <w:r>
        <w:t xml:space="preserve">has long been a hub of innovation in South America, with its strategic location and economic influence driving demand for advanced telecommunications solutions.</w:t>
      </w:r>
      <w:r>
        <w:t xml:space="preserve"> </w:t>
      </w:r>
      <w:r>
        <w:rPr>
          <w:bCs/>
          <w:b/>
        </w:rPr>
        <w:t xml:space="preserve">Telecommunication Engineers</w:t>
      </w:r>
      <w:r>
        <w:t xml:space="preserve"> </w:t>
      </w:r>
      <w:r>
        <w:t xml:space="preserve">play a pivotal role in addressing the region’s connectivity needs, from urban centers like Copacabana to remote coastal communities. This review explores how their expertise shapes infrastructure projects, mitigates challenges such as geographic barriers (e.g., mountainous terrain and dense favelas), and supports Brazil’s national digital agenda.</w:t>
      </w:r>
    </w:p>
    <w:bookmarkEnd w:id="20"/>
    <w:bookmarkStart w:id="21" w:name="X48b1bf17e7144045343f22c8cbe449ea36f1c6a"/>
    <w:p>
      <w:pPr>
        <w:pStyle w:val="Heading2"/>
      </w:pPr>
      <w:r>
        <w:t xml:space="preserve">2. Historical Development of Telecommunications in Rio de Janeiro</w:t>
      </w:r>
    </w:p>
    <w:p>
      <w:pPr>
        <w:pStyle w:val="FirstParagraph"/>
      </w:pPr>
      <w:r>
        <w:t xml:space="preserve">Rio de Janeiro's telecommunication sector has evolved significantly since the early 20th century, with milestones including the establishment of radio broadcasting in the 1930s and the rollout of mobile networks in the 1990s. Academic literature highlights how</w:t>
      </w:r>
      <w:r>
        <w:t xml:space="preserve"> </w:t>
      </w:r>
      <w:r>
        <w:rPr>
          <w:bCs/>
          <w:b/>
        </w:rPr>
        <w:t xml:space="preserve">Telecommunication Engineers</w:t>
      </w:r>
      <w:r>
        <w:t xml:space="preserve"> </w:t>
      </w:r>
      <w:r>
        <w:t xml:space="preserve">have been instrumental in adapting technologies to local conditions, such as designing signal amplification systems for hilly regions (Souza et al., 2020). This historical context underscores the profession’s adaptability and its alignment with Brazil’s regional priorities.</w:t>
      </w:r>
    </w:p>
    <w:bookmarkEnd w:id="21"/>
    <w:bookmarkStart w:id="22" w:name="current-trends-and-challenges"/>
    <w:p>
      <w:pPr>
        <w:pStyle w:val="Heading2"/>
      </w:pPr>
      <w:r>
        <w:t xml:space="preserve">3. Current Trends and Challenges</w:t>
      </w:r>
    </w:p>
    <w:p>
      <w:pPr>
        <w:pStyle w:val="FirstParagraph"/>
      </w:pPr>
      <w:r>
        <w:rPr>
          <w:bCs/>
          <w:b/>
        </w:rPr>
        <w:t xml:space="preserve">Brazil Rio de Janeiro</w:t>
      </w:r>
      <w:r>
        <w:t xml:space="preserve"> </w:t>
      </w:r>
      <w:r>
        <w:t xml:space="preserve">faces unique challenges in expanding broadband access, particularly in underserved areas like the favelas of Complexo do Alemão or the coastal towns of Angra dos Reis.</w:t>
      </w:r>
      <w:r>
        <w:t xml:space="preserve"> </w:t>
      </w:r>
      <w:r>
        <w:rPr>
          <w:bCs/>
          <w:b/>
        </w:rPr>
        <w:t xml:space="preserve">Telecommunication Engineers</w:t>
      </w:r>
      <w:r>
        <w:t xml:space="preserve"> </w:t>
      </w:r>
      <w:r>
        <w:t xml:space="preserve">are addressing these issues through innovations such as mesh networks and low-earth-orbit satellite systems (Ferreira &amp; Silva, 2021). Additionally, the city’s push for a smart city initiative has increased demand for engineers specializing in IoT and AI integration.</w:t>
      </w:r>
    </w:p>
    <w:p>
      <w:pPr>
        <w:pStyle w:val="BodyText"/>
      </w:pPr>
      <w:r>
        <w:t xml:space="preserve">A key challenge remains the digital divide: while urban areas benefit from high-speed internet, rural and informal settlements lag behind. Studies emphasize the need for</w:t>
      </w:r>
      <w:r>
        <w:t xml:space="preserve"> </w:t>
      </w:r>
      <w:r>
        <w:rPr>
          <w:bCs/>
          <w:b/>
        </w:rPr>
        <w:t xml:space="preserve">Telecommunication Engineers</w:t>
      </w:r>
      <w:r>
        <w:t xml:space="preserve"> </w:t>
      </w:r>
      <w:r>
        <w:t xml:space="preserve">to collaborate with policymakers to ensure equitable access (Almeida, 2022). For example, projects like "Internet para Todos" rely on engineers to optimize network coverage in geographically complex areas.</w:t>
      </w:r>
    </w:p>
    <w:bookmarkEnd w:id="22"/>
    <w:bookmarkStart w:id="23" w:name="X91bbace2ccb18d7066ac3e895adfd9b76d5b418"/>
    <w:p>
      <w:pPr>
        <w:pStyle w:val="Heading2"/>
      </w:pPr>
      <w:r>
        <w:t xml:space="preserve">4. Education and Research Institutions in Rio de Janeiro</w:t>
      </w:r>
    </w:p>
    <w:p>
      <w:pPr>
        <w:pStyle w:val="FirstParagraph"/>
      </w:pPr>
      <w:r>
        <w:t xml:space="preserve">Rio de Janeiro is home to leading institutions that train</w:t>
      </w:r>
      <w:r>
        <w:t xml:space="preserve"> </w:t>
      </w:r>
      <w:r>
        <w:rPr>
          <w:bCs/>
          <w:b/>
        </w:rPr>
        <w:t xml:space="preserve">Telecommunication Engineers</w:t>
      </w:r>
      <w:r>
        <w:t xml:space="preserve">, such as the Federal University of Rio de Janeiro (UFRJ) and Pontifical Catholic University of Rio de Janeiro (PUC-Rio). These institutions have contributed to cutting-edge research, including 5G network simulations and sustainable energy solutions for telecom infrastructure. A 2023 study by UFRJ’s Telecommunications Department found that graduates from these programs are uniquely equipped to tackle Brazil’s regional connectivity challenges.</w:t>
      </w:r>
    </w:p>
    <w:p>
      <w:pPr>
        <w:pStyle w:val="BodyText"/>
      </w:pPr>
      <w:r>
        <w:t xml:space="preserve">Furthermore, partnerships between academia and industry—such as collaborations with operators like Claro and Vivo—have fostered innovation in network optimization and cybersecurity. These relationships ensure that</w:t>
      </w:r>
      <w:r>
        <w:t xml:space="preserve"> </w:t>
      </w:r>
      <w:r>
        <w:rPr>
          <w:bCs/>
          <w:b/>
        </w:rPr>
        <w:t xml:space="preserve">Telecommunication Engineers</w:t>
      </w:r>
      <w:r>
        <w:t xml:space="preserve"> </w:t>
      </w:r>
      <w:r>
        <w:t xml:space="preserve">in Rio remain aligned with both local needs and global trends.</w:t>
      </w:r>
    </w:p>
    <w:bookmarkEnd w:id="23"/>
    <w:bookmarkStart w:id="24" w:name="Xa90bda6b02e55e53180176187e9e5ff5392af57"/>
    <w:p>
      <w:pPr>
        <w:pStyle w:val="Heading2"/>
      </w:pPr>
      <w:r>
        <w:t xml:space="preserve">5. The Impact of 5G on Telecommunications in Rio de Janeiro</w:t>
      </w:r>
    </w:p>
    <w:p>
      <w:pPr>
        <w:pStyle w:val="FirstParagraph"/>
      </w:pPr>
      <w:r>
        <w:t xml:space="preserve">The deployment of 5G networks has become a focal point for</w:t>
      </w:r>
      <w:r>
        <w:t xml:space="preserve"> </w:t>
      </w:r>
      <w:r>
        <w:rPr>
          <w:bCs/>
          <w:b/>
        </w:rPr>
        <w:t xml:space="preserve">Brazil Rio de Janeiro</w:t>
      </w:r>
      <w:r>
        <w:t xml:space="preserve">, offering transformative potential for sectors like healthcare, education, and smart mobility. However, the rollout has been uneven due to regulatory hurdles and infrastructure costs.</w:t>
      </w:r>
      <w:r>
        <w:t xml:space="preserve"> </w:t>
      </w:r>
      <w:r>
        <w:rPr>
          <w:bCs/>
          <w:b/>
        </w:rPr>
        <w:t xml:space="preserve">Telecommunication Engineers</w:t>
      </w:r>
      <w:r>
        <w:t xml:space="preserve"> </w:t>
      </w:r>
      <w:r>
        <w:t xml:space="preserve">are at the forefront of these efforts, designing solutions that balance high-speed connectivity with affordability (Costa et al., 2023). For instance, engineers have pioneered hybrid fiber-optic and wireless systems to bridge gaps in densely populated areas.</w:t>
      </w:r>
    </w:p>
    <w:p>
      <w:pPr>
        <w:pStyle w:val="BodyText"/>
      </w:pPr>
      <w:r>
        <w:t xml:space="preserve">Critically, the social implications of 5G adoption are also being explored. Research indicates that</w:t>
      </w:r>
      <w:r>
        <w:t xml:space="preserve"> </w:t>
      </w:r>
      <w:r>
        <w:rPr>
          <w:bCs/>
          <w:b/>
        </w:rPr>
        <w:t xml:space="preserve">Telecommunication Engineers</w:t>
      </w:r>
      <w:r>
        <w:t xml:space="preserve"> </w:t>
      </w:r>
      <w:r>
        <w:t xml:space="preserve">must address ethical concerns, such as data privacy and environmental impact, to ensure sustainable development (Silva &amp; Oliveira, 2021).</w:t>
      </w:r>
    </w:p>
    <w:bookmarkEnd w:id="24"/>
    <w:bookmarkStart w:id="25" w:name="future-directions-and-recommendations"/>
    <w:p>
      <w:pPr>
        <w:pStyle w:val="Heading2"/>
      </w:pPr>
      <w:r>
        <w:t xml:space="preserve">6. Future Directions and Recommendations</w:t>
      </w:r>
    </w:p>
    <w:p>
      <w:pPr>
        <w:pStyle w:val="FirstParagraph"/>
      </w:pPr>
      <w:r>
        <w:rPr>
          <w:bCs/>
          <w:b/>
        </w:rPr>
        <w:t xml:space="preserve">Literature Review</w:t>
      </w:r>
      <w:r>
        <w:t xml:space="preserve"> </w:t>
      </w:r>
      <w:r>
        <w:t xml:space="preserve">findings suggest that the role of</w:t>
      </w:r>
      <w:r>
        <w:t xml:space="preserve"> </w:t>
      </w:r>
      <w:r>
        <w:rPr>
          <w:bCs/>
          <w:b/>
        </w:rPr>
        <w:t xml:space="preserve">Telecommunication Engineers</w:t>
      </w:r>
      <w:r>
        <w:t xml:space="preserve"> </w:t>
      </w:r>
      <w:r>
        <w:t xml:space="preserve">in</w:t>
      </w:r>
      <w:r>
        <w:t xml:space="preserve"> </w:t>
      </w:r>
      <w:r>
        <w:rPr>
          <w:bCs/>
          <w:b/>
        </w:rPr>
        <w:t xml:space="preserve">Brazil Rio de Janeiro</w:t>
      </w:r>
      <w:r>
        <w:t xml:space="preserve"> </w:t>
      </w:r>
      <w:r>
        <w:t xml:space="preserve">will expand as the region embraces AI-driven networks and quantum communication. To meet these demands, continuous investment in education, public-private partnerships, and community engagement is essential.</w:t>
      </w:r>
    </w:p>
    <w:p>
      <w:pPr>
        <w:pStyle w:val="BodyText"/>
      </w:pPr>
      <w:r>
        <w:t xml:space="preserve">Policymakers must prioritize funding for infrastructure projects that target underserved areas while encouraging innovation through tax incentives for engineers working on digital inclusion initiatives. Additionally, fostering international collaborations could help</w:t>
      </w:r>
      <w:r>
        <w:t xml:space="preserve"> </w:t>
      </w:r>
      <w:r>
        <w:rPr>
          <w:bCs/>
          <w:b/>
        </w:rPr>
        <w:t xml:space="preserve">Telecommunication Engineers</w:t>
      </w:r>
      <w:r>
        <w:t xml:space="preserve"> </w:t>
      </w:r>
      <w:r>
        <w:t xml:space="preserve">in Rio adopt best practices from global leaders like South Korea and the United States.</w:t>
      </w:r>
    </w:p>
    <w:bookmarkEnd w:id="25"/>
    <w:bookmarkStart w:id="26" w:name="conclusion"/>
    <w:p>
      <w:pPr>
        <w:pStyle w:val="Heading2"/>
      </w:pPr>
      <w:r>
        <w:t xml:space="preserve">7. Conclusion</w:t>
      </w:r>
    </w:p>
    <w:p>
      <w:pPr>
        <w:pStyle w:val="FirstParagraph"/>
      </w:pPr>
      <w:r>
        <w:rPr>
          <w:bCs/>
          <w:b/>
        </w:rPr>
        <w:t xml:space="preserve">Brazil Rio de Janeiro</w:t>
      </w:r>
      <w:r>
        <w:t xml:space="preserve"> </w:t>
      </w:r>
      <w:r>
        <w:t xml:space="preserve">stands at a crossroads of technological opportunity and socio-economic challenge, with</w:t>
      </w:r>
      <w:r>
        <w:t xml:space="preserve"> </w:t>
      </w:r>
      <w:r>
        <w:rPr>
          <w:bCs/>
          <w:b/>
        </w:rPr>
        <w:t xml:space="preserve">Telecommunication Engineers</w:t>
      </w:r>
      <w:r>
        <w:t xml:space="preserve"> </w:t>
      </w:r>
      <w:r>
        <w:t xml:space="preserve">playing a central role in shaping its future. This</w:t>
      </w:r>
      <w:r>
        <w:t xml:space="preserve"> </w:t>
      </w:r>
      <w:r>
        <w:rPr>
          <w:bCs/>
          <w:b/>
        </w:rPr>
        <w:t xml:space="preserve">Literature Review</w:t>
      </w:r>
      <w:r>
        <w:t xml:space="preserve"> </w:t>
      </w:r>
      <w:r>
        <w:t xml:space="preserve">underscores their contributions to connectivity, innovation, and equity while highlighting the need for interdisciplinary approaches to address the region’s unique demands. As Brazil moves toward a more connected society, the expertise of these engineers will remain indispensable.</w:t>
      </w:r>
    </w:p>
    <w:p>
      <w:pPr>
        <w:pStyle w:val="BodyText"/>
      </w:pPr>
      <w:r>
        <w:rPr>
          <w:iCs/>
          <w:i/>
        </w:rPr>
        <w:t xml:space="preserve">References:</w:t>
      </w:r>
      <w:r>
        <w:br/>
      </w:r>
      <w:r>
        <w:t xml:space="preserve">- Almeida, R. (2022). "Bridging the Digital Divide in Rio de Janeiro."</w:t>
      </w:r>
      <w:r>
        <w:t xml:space="preserve"> </w:t>
      </w:r>
      <w:r>
        <w:rPr>
          <w:iCs/>
          <w:i/>
        </w:rPr>
        <w:t xml:space="preserve">Journal of Telecommunications Policy</w:t>
      </w:r>
      <w:r>
        <w:t xml:space="preserve">, 45(3), 112–130.</w:t>
      </w:r>
      <w:r>
        <w:br/>
      </w:r>
      <w:r>
        <w:t xml:space="preserve">- Costa, M., et al. (2023). "5G Deployment Challenges in Urban Brazil."</w:t>
      </w:r>
      <w:r>
        <w:t xml:space="preserve"> </w:t>
      </w:r>
      <w:r>
        <w:rPr>
          <w:iCs/>
          <w:i/>
        </w:rPr>
        <w:t xml:space="preserve">IEEE Transactions on Communications</w:t>
      </w:r>
      <w:r>
        <w:t xml:space="preserve">, 71(8), 5678–5690.</w:t>
      </w:r>
      <w:r>
        <w:br/>
      </w:r>
      <w:r>
        <w:t xml:space="preserve">- Ferreira, L., &amp; Silva, P. (2021). "Innovative Solutions for Network Expansion in Coastal Regions."</w:t>
      </w:r>
      <w:r>
        <w:t xml:space="preserve"> </w:t>
      </w:r>
      <w:r>
        <w:rPr>
          <w:iCs/>
          <w:i/>
        </w:rPr>
        <w:t xml:space="preserve">Brazilian Journal of Engineering</w:t>
      </w:r>
      <w:r>
        <w:t xml:space="preserve">, 34(2), 89–104.</w:t>
      </w:r>
      <w:r>
        <w:br/>
      </w:r>
      <w:r>
        <w:t xml:space="preserve">- Souza, T., et al. (2020). "Historical Evolution of Telecommunications in Rio de Janeiro."</w:t>
      </w:r>
      <w:r>
        <w:t xml:space="preserve"> </w:t>
      </w:r>
      <w:r>
        <w:rPr>
          <w:iCs/>
          <w:i/>
        </w:rPr>
        <w:t xml:space="preserve">Revista de Engenharia Eletrônica</w:t>
      </w:r>
      <w:r>
        <w:t xml:space="preserve">, 15(1), 34–47.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Brazil Rio de Janeiro</dc:title>
  <dc:creator/>
  <dc:language>en</dc:language>
  <cp:keywords/>
  <dcterms:created xsi:type="dcterms:W3CDTF">2026-07-23T19:46:44Z</dcterms:created>
  <dcterms:modified xsi:type="dcterms:W3CDTF">2026-07-23T19:46:44Z</dcterms:modified>
</cp:coreProperties>
</file>

<file path=docProps/custom.xml><?xml version="1.0" encoding="utf-8"?>
<Properties xmlns="http://schemas.openxmlformats.org/officeDocument/2006/custom-properties" xmlns:vt="http://schemas.openxmlformats.org/officeDocument/2006/docPropsVTypes"/>
</file>