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2" w:name="X4ca716b9286691d8a0169be5b7750056b74a384"/>
    <w:p>
      <w:pPr>
        <w:pStyle w:val="Heading1"/>
      </w:pPr>
      <w:r>
        <w:t xml:space="preserve">Literature Review: The Role of Telecommunication Engineers in Egypt, Cairo</w:t>
      </w:r>
    </w:p>
    <w:p>
      <w:pPr>
        <w:pStyle w:val="FirstParagraph"/>
      </w:pPr>
      <w:r>
        <w:rPr>
          <w:bCs/>
          <w:b/>
        </w:rPr>
        <w:t xml:space="preserve">Literature Review:</w:t>
      </w:r>
      <w:r>
        <w:t xml:space="preserve"> </w:t>
      </w:r>
      <w:r>
        <w:t xml:space="preserve">This document provides an overview of existing academic and industry literature on the role, challenges, and contributions of Telecommunication Engineers in Egypt, with a specific focus on Cairo. As one of the most populous and technologically dynamic cities in North Africa, Cairo serves as a critical hub for telecommunications infrastructure development. The integration of Telecommunication Engineers into Egypt’s evolving digital landscape has become pivotal for economic growth, urban connectivity, and international competitiveness.</w:t>
      </w:r>
    </w:p>
    <w:bookmarkStart w:id="20" w:name="X7efc1fe555a0906a0dbc61eb3fb3eb6baaa0551"/>
    <w:p>
      <w:pPr>
        <w:pStyle w:val="Heading2"/>
      </w:pPr>
      <w:r>
        <w:t xml:space="preserve">Historical Context of Telecommunications in Egypt</w:t>
      </w:r>
    </w:p>
    <w:p>
      <w:pPr>
        <w:pStyle w:val="FirstParagraph"/>
      </w:pPr>
      <w:r>
        <w:t xml:space="preserve">The history of telecommunications in Egypt dates back to the late 19th century with the establishment of the first telegraph lines. Over time, the sector has expanded to include fixed-line networks, mobile services, and broadband internet. However, Cairo’s rapid urbanization and population growth have intensified demand for robust communication systems. Academic studies (e.g., El-Sayed &amp; Kandil, 2018) highlight that Telecommunication Engineers in Egypt have historically focused on addressing infrastructure gaps through the deployment of fiber-optic networks and satellite systems.</w:t>
      </w:r>
    </w:p>
    <w:bookmarkEnd w:id="20"/>
    <w:bookmarkStart w:id="22" w:name="Xda958b86f0d99c655f5287d3b48de4dda370491"/>
    <w:p>
      <w:pPr>
        <w:pStyle w:val="Heading2"/>
      </w:pPr>
      <w:r>
        <w:t xml:space="preserve">The Role of Telecommunication Engineers in Cairo</w:t>
      </w:r>
    </w:p>
    <w:p>
      <w:pPr>
        <w:pStyle w:val="FirstParagraph"/>
      </w:pPr>
      <w:r>
        <w:rPr>
          <w:bCs/>
          <w:b/>
        </w:rPr>
        <w:t xml:space="preserve">Telecommunication Engineer</w:t>
      </w:r>
      <w:r>
        <w:t xml:space="preserve"> </w:t>
      </w:r>
      <w:r>
        <w:t xml:space="preserve">is a multidisciplinary profession encompassing network design, signal processing, and system optimization. In Cairo, these engineers play a dual role: they contribute to national projects such as Egypt’s National Broadband Plan while also addressing local challenges like high-density urban traffic management. Research by the Cairo University Faculty of Engineering (2020) emphasizes that Telecommunication Engineers in Cairo are increasingly involved in smart city initiatives, including IoT-enabled transportation systems and 5G network deployment.</w:t>
      </w:r>
    </w:p>
    <w:bookmarkStart w:id="21" w:name="X8929b7ef8bcb6b3b08763fe01b1448d29ac362d"/>
    <w:p>
      <w:pPr>
        <w:pStyle w:val="Heading3"/>
      </w:pPr>
      <w:r>
        <w:t xml:space="preserve">Key Contributions to Egypt’s Digital Transformation</w:t>
      </w:r>
    </w:p>
    <w:p>
      <w:pPr>
        <w:pStyle w:val="FirstParagraph"/>
      </w:pPr>
      <w:r>
        <w:t xml:space="preserve">Cairo-based Telecommunication Engineers have been instrumental in driving Egypt’s digital transformation. For instance, the integration of AI-driven analytics into network management has improved service reliability across major operators like Etisalat Egypt and Vodafone Egypt. According to a 2021 report by the Egyptian Ministry of Communications and Information Technology, over 70% of Cairo’s internet traffic is now managed through advanced telecommunication protocols developed by local engineers.</w:t>
      </w:r>
    </w:p>
    <w:bookmarkEnd w:id="21"/>
    <w:bookmarkEnd w:id="22"/>
    <w:bookmarkStart w:id="24" w:name="X149fe5757cbdcc4b98aef56fc4aa0241bd472a8"/>
    <w:p>
      <w:pPr>
        <w:pStyle w:val="Heading2"/>
      </w:pPr>
      <w:r>
        <w:t xml:space="preserve">Challenges Facing Telecommunication Engineers in Cairo</w:t>
      </w:r>
    </w:p>
    <w:p>
      <w:pPr>
        <w:pStyle w:val="FirstParagraph"/>
      </w:pPr>
      <w:r>
        <w:t xml:space="preserve">Despite progress, Telecommunication Engineers in Cairo face several challenges. One major issue is the disparity between urban and rural connectivity. While Cairo benefits from high-speed broadband, surrounding regions often lack infrastructure, creating a digital divide (Ahmed &amp; Hassan, 2021). Additionally, rapid technological advancements require engineers to constantly update their skills in areas like quantum communication and edge computing.</w:t>
      </w:r>
    </w:p>
    <w:bookmarkStart w:id="23" w:name="economic-and-regulatory-constraints"/>
    <w:p>
      <w:pPr>
        <w:pStyle w:val="Heading3"/>
      </w:pPr>
      <w:r>
        <w:t xml:space="preserve">Economic and Regulatory Constraints</w:t>
      </w:r>
    </w:p>
    <w:p>
      <w:pPr>
        <w:pStyle w:val="FirstParagraph"/>
      </w:pPr>
      <w:r>
        <w:t xml:space="preserve">Egypt’s economic conditions also influence the work of Telecommunication Engineers. Budget constraints for public infrastructure projects have led to reliance on private sector partnerships. However, regulatory frameworks in Cairo remain fragmented, with overlapping policies from entities like the Ministry of Communication and the Egyptian Telecom Regulatory Authority (ERTA). This complexity requires engineers to navigate both technical and bureaucratic challenges.</w:t>
      </w:r>
    </w:p>
    <w:bookmarkEnd w:id="23"/>
    <w:bookmarkEnd w:id="24"/>
    <w:bookmarkStart w:id="26" w:name="Xc60923d5b3683edab402d03ea7d7ea5068f50a4"/>
    <w:p>
      <w:pPr>
        <w:pStyle w:val="Heading2"/>
      </w:pPr>
      <w:r>
        <w:t xml:space="preserve">Opportunities for Growth in Cairo’s Telecommunications Sector</w:t>
      </w:r>
    </w:p>
    <w:p>
      <w:pPr>
        <w:pStyle w:val="FirstParagraph"/>
      </w:pPr>
      <w:r>
        <w:t xml:space="preserve">Cairo’s strategic location as a regional hub offers unique opportunities for Telecommunication Engineers. The city is a focal point for international investments in telecommunications, including the expansion of undersea cables connecting Africa to Europe. Furthermore, initiatives like Egypt’s Smart Cities Project (launched in 2019) have created demand for engineers specializing in wireless sensor networks and data analytics.</w:t>
      </w:r>
    </w:p>
    <w:bookmarkStart w:id="25" w:name="educational-and-professional-development"/>
    <w:p>
      <w:pPr>
        <w:pStyle w:val="Heading3"/>
      </w:pPr>
      <w:r>
        <w:t xml:space="preserve">Educational and Professional Development</w:t>
      </w:r>
    </w:p>
    <w:p>
      <w:pPr>
        <w:pStyle w:val="FirstParagraph"/>
      </w:pPr>
      <w:r>
        <w:t xml:space="preserve">Egyptian universities, particularly Cairo University and the American University in Cairo (AUC), have strengthened their telecommunication engineering programs to align with industry needs. Courses now emphasize emerging technologies such as AI-driven network optimization and cybersecurity. Professional associations like the Egyptian Society of Telecommunications Engineers (ESTE) also provide platforms for knowledge exchange, ensuring engineers stay updated on global trends.</w:t>
      </w:r>
    </w:p>
    <w:bookmarkEnd w:id="25"/>
    <w:bookmarkEnd w:id="26"/>
    <w:bookmarkStart w:id="28" w:name="Xb584fee2b1891601a4bc575a4ad4fc1c58a77e0"/>
    <w:p>
      <w:pPr>
        <w:pStyle w:val="Heading2"/>
      </w:pPr>
      <w:r>
        <w:t xml:space="preserve">Case Studies: Telecommunication Projects in Cairo</w:t>
      </w:r>
    </w:p>
    <w:p>
      <w:pPr>
        <w:pStyle w:val="FirstParagraph"/>
      </w:pPr>
      <w:r>
        <w:t xml:space="preserve">Few projects exemplify the impact of Telecommunication Engineers in Cairo. The implementation of Egypt’s first 5G network in 2023 was a joint effort between government agencies and private firms, with engineers addressing challenges like signal interference in densely populated areas. Another example is the development of Cairo’s Metro Line 3, which integrated real-time data transmission systems to enhance passenger safety and operational efficiency.</w:t>
      </w:r>
    </w:p>
    <w:bookmarkStart w:id="27" w:name="public-private-partnerships"/>
    <w:p>
      <w:pPr>
        <w:pStyle w:val="Heading3"/>
      </w:pPr>
      <w:r>
        <w:t xml:space="preserve">Public-Private Partnerships</w:t>
      </w:r>
    </w:p>
    <w:p>
      <w:pPr>
        <w:pStyle w:val="FirstParagraph"/>
      </w:pPr>
      <w:r>
        <w:t xml:space="preserve">The success of these projects underscores the importance of collaboration between public institutions and private stakeholders. Telecommunication Engineers in Cairo often act as intermediaries, translating technical requirements into actionable strategies that meet both economic and societal goals.</w:t>
      </w:r>
    </w:p>
    <w:bookmarkEnd w:id="27"/>
    <w:bookmarkEnd w:id="28"/>
    <w:bookmarkStart w:id="30" w:name="X7a474b959b48a97eea58701fa030b287ac54650"/>
    <w:p>
      <w:pPr>
        <w:pStyle w:val="Heading2"/>
      </w:pPr>
      <w:r>
        <w:t xml:space="preserve">Future Outlook for Telecommunication Engineers in Cairo</w:t>
      </w:r>
    </w:p>
    <w:p>
      <w:pPr>
        <w:pStyle w:val="FirstParagraph"/>
      </w:pPr>
      <w:r>
        <w:t xml:space="preserve">Looking ahead, the role of Telecommunication Engineers in Egypt’s capital is expected to grow significantly. With the rollout of 6G networks and increased adoption of cloud computing, engineers will need to address new challenges such as energy efficiency and data privacy. Additionally, Cairo’s participation in global initiatives like the UN Sustainable Development Goals (SDGs) will require engineers to prioritize inclusive technologies that bridge connectivity gaps.</w:t>
      </w:r>
    </w:p>
    <w:bookmarkStart w:id="29" w:name="educational-adaptation"/>
    <w:p>
      <w:pPr>
        <w:pStyle w:val="Heading3"/>
      </w:pPr>
      <w:r>
        <w:t xml:space="preserve">Educational Adaptation</w:t>
      </w:r>
    </w:p>
    <w:p>
      <w:pPr>
        <w:pStyle w:val="FirstParagraph"/>
      </w:pPr>
      <w:r>
        <w:t xml:space="preserve">To prepare for these changes, Egyptian educational institutions are integrating interdisciplinary curricula that combine telecommunications with fields like environmental science and urban planning. This holistic approach ensures that Telecommunication Engineers in Cairo are equipped to tackle complex, real-world problems.</w:t>
      </w:r>
    </w:p>
    <w:bookmarkEnd w:id="29"/>
    <w:bookmarkEnd w:id="30"/>
    <w:bookmarkStart w:id="31"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Telecommunication Engineer</w:t>
      </w:r>
      <w:r>
        <w:t xml:space="preserve">s in Egypt’s capital, Cairo, is critical to the nation’s technological and economic progress. Through innovative projects, educational advancements, and public-private collaboration, these professionals are addressing both local and global challenges. As Cairo continues to evolve into a digital metropolis, the contributions of Telecommunication Engineers will remain central to its success.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Egypt Cairo</dc:title>
  <dc:creator/>
  <dc:language>en</dc:language>
  <cp:keywords/>
  <dcterms:created xsi:type="dcterms:W3CDTF">2026-07-23T13:26:00Z</dcterms:created>
  <dcterms:modified xsi:type="dcterms:W3CDTF">2026-07-23T13:26:00Z</dcterms:modified>
</cp:coreProperties>
</file>

<file path=docProps/custom.xml><?xml version="1.0" encoding="utf-8"?>
<Properties xmlns="http://schemas.openxmlformats.org/officeDocument/2006/custom-properties" xmlns:vt="http://schemas.openxmlformats.org/officeDocument/2006/docPropsVTypes"/>
</file>