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33794324bb81cae05f10dd10e05e8c69ad1513e"/>
    <w:p>
      <w:pPr>
        <w:pStyle w:val="Heading1"/>
      </w:pPr>
      <w:r>
        <w:t xml:space="preserve">Literature Review: Telecommunication Engineer in France Marseille</w:t>
      </w:r>
    </w:p>
    <w:bookmarkStart w:id="20" w:name="introduction"/>
    <w:p>
      <w:pPr>
        <w:pStyle w:val="Heading2"/>
      </w:pPr>
      <w:r>
        <w:t xml:space="preserve">Introduction</w:t>
      </w:r>
    </w:p>
    <w:p>
      <w:pPr>
        <w:pStyle w:val="FirstParagraph"/>
      </w:pPr>
      <w:r>
        <w:t xml:space="preserve">A comprehensive understanding of the role and challenges faced by a</w:t>
      </w:r>
      <w:r>
        <w:t xml:space="preserve"> </w:t>
      </w:r>
      <w:r>
        <w:rPr>
          <w:bCs/>
          <w:b/>
        </w:rPr>
        <w:t xml:space="preserve">Telecommunication Engineer</w:t>
      </w:r>
      <w:r>
        <w:t xml:space="preserve"> </w:t>
      </w:r>
      <w:r>
        <w:t xml:space="preserve">in the context of</w:t>
      </w:r>
      <w:r>
        <w:t xml:space="preserve"> </w:t>
      </w:r>
      <w:r>
        <w:rPr>
          <w:bCs/>
          <w:b/>
        </w:rPr>
        <w:t xml:space="preserve">Marseille, France</w:t>
      </w:r>
      <w:r>
        <w:t xml:space="preserve">, is essential for academic and professional research. This literature review explores existing scholarly works, industry reports, and case studies to highlight the unique demands of telecommunication engineering within Marseille’s socio-economic and geographical framework. The document underscores how the profession intersects with technological innovation, urban development, and regional policy in France.</w:t>
      </w:r>
    </w:p>
    <w:bookmarkEnd w:id="20"/>
    <w:bookmarkStart w:id="21" w:name="Xaf7ce47990815cddadadb33d9f67d741edeebae"/>
    <w:p>
      <w:pPr>
        <w:pStyle w:val="Heading2"/>
      </w:pPr>
      <w:r>
        <w:t xml:space="preserve">Current Research on Telecommunication Engineering</w:t>
      </w:r>
    </w:p>
    <w:p>
      <w:pPr>
        <w:pStyle w:val="FirstParagraph"/>
      </w:pPr>
      <w:r>
        <w:t xml:space="preserve">The field of telecommunication engineering has evolved significantly in recent decades, driven by advancements in 5G networks, IoT (Internet of Things), and fiber-optic infrastructure. Scholars such as [Author Name] (Year) emphasize that modern</w:t>
      </w:r>
      <w:r>
        <w:t xml:space="preserve"> </w:t>
      </w:r>
      <w:r>
        <w:rPr>
          <w:bCs/>
          <w:b/>
        </w:rPr>
        <w:t xml:space="preserve">Telecommunication Engineers</w:t>
      </w:r>
      <w:r>
        <w:t xml:space="preserve"> </w:t>
      </w:r>
      <w:r>
        <w:t xml:space="preserve">must integrate knowledge of network optimization, cybersecurity, and sustainable technologies to meet global demands. In France, the deployment of high-speed broadband across rural and urban areas has become a national priority, with Marseille serving as a key hub for innovation due to its strategic location in the Mediterranean.</w:t>
      </w:r>
    </w:p>
    <w:p>
      <w:pPr>
        <w:pStyle w:val="BodyText"/>
      </w:pPr>
      <w:r>
        <w:t xml:space="preserve">A study by [Author Name] (Year) highlights the role of</w:t>
      </w:r>
      <w:r>
        <w:t xml:space="preserve"> </w:t>
      </w:r>
      <w:r>
        <w:rPr>
          <w:bCs/>
          <w:b/>
        </w:rPr>
        <w:t xml:space="preserve">Telecommunication Engineers</w:t>
      </w:r>
      <w:r>
        <w:t xml:space="preserve"> </w:t>
      </w:r>
      <w:r>
        <w:t xml:space="preserve">in France’s transition to 5G, noting that cities like Marseille are at the forefront of testing new spectrum allocation strategies. The research underscores challenges such as urban density, infrastructure costs, and regulatory compliance, which are particularly pronounced in densely populated areas like Marseille.</w:t>
      </w:r>
    </w:p>
    <w:bookmarkEnd w:id="21"/>
    <w:bookmarkStart w:id="22" w:name="X4e51a1c337bb28bbf116e8d99b6417c78b92b1d"/>
    <w:p>
      <w:pPr>
        <w:pStyle w:val="Heading2"/>
      </w:pPr>
      <w:r>
        <w:t xml:space="preserve">Telecommunication Engineering in Marseille: Contextual Factors</w:t>
      </w:r>
    </w:p>
    <w:p>
      <w:pPr>
        <w:pStyle w:val="FirstParagraph"/>
      </w:pPr>
      <w:r>
        <w:t xml:space="preserve">Marseille, as the second-largest city in France and a major economic center in the Mediterranean basin, presents unique opportunities and challenges for</w:t>
      </w:r>
      <w:r>
        <w:t xml:space="preserve"> </w:t>
      </w:r>
      <w:r>
        <w:rPr>
          <w:bCs/>
          <w:b/>
        </w:rPr>
        <w:t xml:space="preserve">Telecommunication Engineers</w:t>
      </w:r>
      <w:r>
        <w:t xml:space="preserve">. The city’s coastal geography, historical infrastructure, and growing population require tailored solutions to ensure reliable communication networks. According to [Author Name] (Year), Marseille’s urban planning policies prioritize smart city initiatives, which heavily rely on telecommunication systems for traffic management, public safety, and energy efficiency.</w:t>
      </w:r>
    </w:p>
    <w:p>
      <w:pPr>
        <w:pStyle w:val="BodyText"/>
      </w:pPr>
      <w:r>
        <w:t xml:space="preserve">The presence of institutions such as the</w:t>
      </w:r>
      <w:r>
        <w:t xml:space="preserve"> </w:t>
      </w:r>
      <w:r>
        <w:rPr>
          <w:bCs/>
          <w:b/>
        </w:rPr>
        <w:t xml:space="preserve">École Centrale de Marseille</w:t>
      </w:r>
      <w:r>
        <w:t xml:space="preserve"> </w:t>
      </w:r>
      <w:r>
        <w:t xml:space="preserve">and the</w:t>
      </w:r>
      <w:r>
        <w:t xml:space="preserve"> </w:t>
      </w:r>
      <w:r>
        <w:rPr>
          <w:bCs/>
          <w:b/>
        </w:rPr>
        <w:t xml:space="preserve">Institut National de Recherche en Informatique et en Automatique (INRIA)</w:t>
      </w:r>
      <w:r>
        <w:t xml:space="preserve"> </w:t>
      </w:r>
      <w:r>
        <w:t xml:space="preserve">has positioned the region as a research hotspot for telecommunication technologies. These institutions contribute to local innovation through collaborative projects with industry leaders, further emphasizing the importance of</w:t>
      </w:r>
      <w:r>
        <w:t xml:space="preserve"> </w:t>
      </w:r>
      <w:r>
        <w:rPr>
          <w:bCs/>
          <w:b/>
        </w:rPr>
        <w:t xml:space="preserve">Telecommunication Engineers</w:t>
      </w:r>
      <w:r>
        <w:t xml:space="preserve"> </w:t>
      </w:r>
      <w:r>
        <w:t xml:space="preserve">in advancing regional development.</w:t>
      </w:r>
    </w:p>
    <w:bookmarkEnd w:id="22"/>
    <w:bookmarkStart w:id="23" w:name="X119be9ce653b9bc9fd3dd469e0113078a3d1335"/>
    <w:p>
      <w:pPr>
        <w:pStyle w:val="Heading2"/>
      </w:pPr>
      <w:r>
        <w:t xml:space="preserve">Challenges Faced by Telecommunication Engineers in Marseille</w:t>
      </w:r>
    </w:p>
    <w:p>
      <w:pPr>
        <w:pStyle w:val="FirstParagraph"/>
      </w:pPr>
      <w:r>
        <w:t xml:space="preserve">Literature on telecommunication engineering in France frequently addresses challenges specific to cities like Marseille. For example, [Author Name] (Year) identifies the following key issues:</w:t>
      </w:r>
    </w:p>
    <w:p>
      <w:pPr>
        <w:numPr>
          <w:ilvl w:val="0"/>
          <w:numId w:val="1001"/>
        </w:numPr>
        <w:pStyle w:val="Compact"/>
      </w:pPr>
      <w:r>
        <w:t xml:space="preserve">Urban Density and Infrastructure Constraints:** The compact nature of Marseille’s urban core necessitates efficient use of space for antenna installations and fiber-optic cabling.</w:t>
      </w:r>
    </w:p>
    <w:p>
      <w:pPr>
        <w:numPr>
          <w:ilvl w:val="0"/>
          <w:numId w:val="1001"/>
        </w:numPr>
        <w:pStyle w:val="Compact"/>
      </w:pPr>
      <w:r>
        <w:t xml:space="preserve">Environmental Factors:** Coastal conditions, such as high humidity and exposure to saltwater, can degrade equipment durability, requiring specialized engineering solutions.</w:t>
      </w:r>
    </w:p>
    <w:p>
      <w:pPr>
        <w:numPr>
          <w:ilvl w:val="0"/>
          <w:numId w:val="1001"/>
        </w:numPr>
        <w:pStyle w:val="Compact"/>
      </w:pPr>
      <w:r>
        <w:t xml:space="preserve">Regulatory Hurdles:** Compliance with French regulations on electromagnetic radiation and spectrum usage adds complexity to network deployment in sensitive areas like historical districts.</w:t>
      </w:r>
    </w:p>
    <w:p>
      <w:pPr>
        <w:pStyle w:val="FirstParagraph"/>
      </w:pPr>
      <w:r>
        <w:t xml:space="preserve">Additionally, [Author Name] (Year) notes that Marseille’s role as a multicultural hub demands robust cybersecurity measures to protect data infrastructure from both local and global threats. This aligns with broader trends in telecommunication engineering, where security has become a critical focus area.</w:t>
      </w:r>
    </w:p>
    <w:bookmarkEnd w:id="23"/>
    <w:bookmarkStart w:id="24" w:name="case-studies-and-regional-projects"/>
    <w:p>
      <w:pPr>
        <w:pStyle w:val="Heading2"/>
      </w:pPr>
      <w:r>
        <w:t xml:space="preserve">Case Studies and Regional Projects</w:t>
      </w:r>
    </w:p>
    <w:p>
      <w:pPr>
        <w:pStyle w:val="FirstParagraph"/>
      </w:pPr>
      <w:r>
        <w:t xml:space="preserve">Several case studies illustrate the application of telecommunication engineering principles in Marseille. One notable example is the</w:t>
      </w:r>
      <w:r>
        <w:t xml:space="preserve"> </w:t>
      </w:r>
      <w:r>
        <w:rPr>
          <w:bCs/>
          <w:b/>
        </w:rPr>
        <w:t xml:space="preserve">Marseille Smart City Initiative</w:t>
      </w:r>
      <w:r>
        <w:t xml:space="preserve">, which integrates IoT sensors and 5G networks to optimize public services. As documented by [Author Name] (Year), this project required close collaboration between</w:t>
      </w:r>
      <w:r>
        <w:t xml:space="preserve"> </w:t>
      </w:r>
      <w:r>
        <w:rPr>
          <w:bCs/>
          <w:b/>
        </w:rPr>
        <w:t xml:space="preserve">Telecommunication Engineers</w:t>
      </w:r>
      <w:r>
        <w:t xml:space="preserve">, urban planners, and local government officials to ensure seamless integration of technology into existing infrastructure.</w:t>
      </w:r>
    </w:p>
    <w:p>
      <w:pPr>
        <w:pStyle w:val="BodyText"/>
      </w:pPr>
      <w:r>
        <w:t xml:space="preserve">Another example is the deployment of high-speed fiber-optic networks in Marseille’s industrial zones. A report by [Author Name] (Year) highlights how telecommunication engineers addressed logistical challenges such as limited access routes and the need to minimize disruptions to local businesses during installation phases.</w:t>
      </w:r>
    </w:p>
    <w:bookmarkEnd w:id="24"/>
    <w:bookmarkStart w:id="25" w:name="future-trends-and-opportunities"/>
    <w:p>
      <w:pPr>
        <w:pStyle w:val="Heading2"/>
      </w:pPr>
      <w:r>
        <w:t xml:space="preserve">Future Trends and Opportunities</w:t>
      </w:r>
    </w:p>
    <w:p>
      <w:pPr>
        <w:pStyle w:val="FirstParagraph"/>
      </w:pPr>
      <w:r>
        <w:t xml:space="preserve">The future of telecommunication engineering in Marseille is closely tied to emerging technologies such as artificial intelligence (AI), quantum computing, and satellite-based communication systems. According to [Author Name] (Year), AI-driven network optimization is expected to play a pivotal role in managing the increasing data demands of smart cities like Marseille.</w:t>
      </w:r>
    </w:p>
    <w:p>
      <w:pPr>
        <w:pStyle w:val="BodyText"/>
      </w:pPr>
      <w:r>
        <w:t xml:space="preserve">Moreover, the European Union’s “Digital Europe” strategy emphasizes cross-border collaboration in telecommunication infrastructure, which presents opportunities for Marseille as a gateway between France and Mediterranean countries. This aligns with the growing emphasis on regional connectivity and international partnerships within</w:t>
      </w:r>
      <w:r>
        <w:t xml:space="preserve"> </w:t>
      </w:r>
      <w:r>
        <w:rPr>
          <w:bCs/>
          <w:b/>
        </w:rPr>
        <w:t xml:space="preserve">Telecommunication Engineering</w:t>
      </w:r>
      <w:r>
        <w:t xml:space="preserve">.</w:t>
      </w:r>
    </w:p>
    <w:bookmarkEnd w:id="25"/>
    <w:bookmarkStart w:id="26" w:name="Xeeca44f054b53b8f995d694bd3bbe0c9c46ce10"/>
    <w:p>
      <w:pPr>
        <w:pStyle w:val="Heading2"/>
      </w:pPr>
      <w:r>
        <w:t xml:space="preserve">The Role of Education and Professional Development</w:t>
      </w:r>
    </w:p>
    <w:p>
      <w:pPr>
        <w:pStyle w:val="FirstParagraph"/>
      </w:pPr>
      <w:r>
        <w:t xml:space="preserve">Education plays a critical role in preparing</w:t>
      </w:r>
      <w:r>
        <w:t xml:space="preserve"> </w:t>
      </w:r>
      <w:r>
        <w:rPr>
          <w:bCs/>
          <w:b/>
        </w:rPr>
        <w:t xml:space="preserve">Telecommunication Engineers</w:t>
      </w:r>
      <w:r>
        <w:t xml:space="preserve"> </w:t>
      </w:r>
      <w:r>
        <w:t xml:space="preserve">to address the unique challenges of cities like Marseille. Universities in France, such as the University of Aix-Marseille, offer specialized programs that combine theoretical knowledge with practical training in network design and signal processing. These programs often include fieldwork in Marseille, allowing students to gain hands-on experience with real-world telecommunication systems.</w:t>
      </w:r>
    </w:p>
    <w:p>
      <w:pPr>
        <w:pStyle w:val="BodyText"/>
      </w:pPr>
      <w:r>
        <w:t xml:space="preserve">Professional organizations like the</w:t>
      </w:r>
      <w:r>
        <w:t xml:space="preserve"> </w:t>
      </w:r>
      <w:r>
        <w:rPr>
          <w:bCs/>
          <w:b/>
        </w:rPr>
        <w:t xml:space="preserve">French Association of Telecommunications Engineers</w:t>
      </w:r>
      <w:r>
        <w:t xml:space="preserve"> </w:t>
      </w:r>
      <w:r>
        <w:t xml:space="preserve">also contribute by hosting workshops and conferences focused on regional issues, such as network resilience in coastal environments. This fosters a community of practice that supports continuous innovation and knowledge sharing among engineers in Marseille.</w:t>
      </w:r>
    </w:p>
    <w:bookmarkEnd w:id="26"/>
    <w:bookmarkStart w:id="27" w:name="conclusion"/>
    <w:p>
      <w:pPr>
        <w:pStyle w:val="Heading2"/>
      </w:pPr>
      <w:r>
        <w:t xml:space="preserve">Conclusion</w:t>
      </w:r>
    </w:p>
    <w:p>
      <w:pPr>
        <w:pStyle w:val="FirstParagraph"/>
      </w:pPr>
      <w:r>
        <w:t xml:space="preserve">This literature review demonstrates that the role of a</w:t>
      </w:r>
      <w:r>
        <w:t xml:space="preserve"> </w:t>
      </w:r>
      <w:r>
        <w:rPr>
          <w:bCs/>
          <w:b/>
        </w:rPr>
        <w:t xml:space="preserve">Telecommunication Engineer</w:t>
      </w:r>
      <w:r>
        <w:t xml:space="preserve"> </w:t>
      </w:r>
      <w:r>
        <w:t xml:space="preserve">in</w:t>
      </w:r>
      <w:r>
        <w:t xml:space="preserve"> </w:t>
      </w:r>
      <w:r>
        <w:rPr>
          <w:bCs/>
          <w:b/>
        </w:rPr>
        <w:t xml:space="preserve">Marseille, France</w:t>
      </w:r>
      <w:r>
        <w:t xml:space="preserve">, is multifaceted and influenced by both global technological trends and local conditions. The city’s unique geography, urban density, and commitment to smart infrastructure create a dynamic environment where telecommunication engineering intersects with broader societal goals. Future research should focus on expanding the integration of AI and sustainable practices within Marseille’s telecommunication networks, ensuring that engineers are equipped to meet the challenges of an increasingly 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France Marseille</dc:title>
  <dc:creator/>
  <dc:language>en</dc:language>
  <cp:keywords/>
  <dcterms:created xsi:type="dcterms:W3CDTF">2026-07-21T11:47:03Z</dcterms:created>
  <dcterms:modified xsi:type="dcterms:W3CDTF">2026-07-21T11:47:03Z</dcterms:modified>
</cp:coreProperties>
</file>

<file path=docProps/custom.xml><?xml version="1.0" encoding="utf-8"?>
<Properties xmlns="http://schemas.openxmlformats.org/officeDocument/2006/custom-properties" xmlns:vt="http://schemas.openxmlformats.org/officeDocument/2006/docPropsVTypes"/>
</file>