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3fc51f774570df8d1d4817d2a5ee6a5765d49bd"/>
    <w:p>
      <w:pPr>
        <w:pStyle w:val="Heading1"/>
      </w:pPr>
      <w:r>
        <w:t xml:space="preserve">Literature Review: The Role of Telecommunication Engineers in India Mumbai</w:t>
      </w:r>
    </w:p>
    <w:p>
      <w:pPr>
        <w:pStyle w:val="FirstParagraph"/>
      </w:pPr>
      <w:r>
        <w:rPr>
          <w:bCs/>
          <w:b/>
        </w:rPr>
        <w:t xml:space="preserve">Introduction:</w:t>
      </w:r>
      <w:r>
        <w:t xml:space="preserve"> </w:t>
      </w:r>
      <w:r>
        <w:t xml:space="preserve">The field of telecommunication engineering has evolved significantly over the past few decades, driven by rapid technological advancements and the global demand for seamless connectivity. In India, particularly in a metropolis like Mumbai, telecommunication engineers play a pivotal role in shaping the urban infrastructure and addressing the unique challenges posed by one of the world's most densely populated cities. This</w:t>
      </w:r>
      <w:r>
        <w:t xml:space="preserve"> </w:t>
      </w:r>
      <w:r>
        <w:rPr>
          <w:bCs/>
          <w:b/>
        </w:rPr>
        <w:t xml:space="preserve">Literature Review</w:t>
      </w:r>
      <w:r>
        <w:t xml:space="preserve"> </w:t>
      </w:r>
      <w:r>
        <w:t xml:space="preserve">explores the current state of research, innovations, and challenges faced by</w:t>
      </w:r>
      <w:r>
        <w:t xml:space="preserve"> </w:t>
      </w:r>
      <w:r>
        <w:rPr>
          <w:bCs/>
          <w:b/>
        </w:rPr>
        <w:t xml:space="preserve">Telecommunication Engineers</w:t>
      </w:r>
      <w:r>
        <w:t xml:space="preserve"> </w:t>
      </w:r>
      <w:r>
        <w:t xml:space="preserve">in</w:t>
      </w:r>
      <w:r>
        <w:t xml:space="preserve"> </w:t>
      </w:r>
      <w:r>
        <w:rPr>
          <w:bCs/>
          <w:b/>
        </w:rPr>
        <w:t xml:space="preserve">India Mumbai</w:t>
      </w:r>
      <w:r>
        <w:t xml:space="preserve">, emphasizing their contributions to India’s digital transformation and Mumbai’s status as a global communications hub.</w:t>
      </w:r>
    </w:p>
    <w:bookmarkStart w:id="20" w:name="X7ff026c7d4fc40f72c6f8a065308f333981afea"/>
    <w:p>
      <w:pPr>
        <w:pStyle w:val="Heading2"/>
      </w:pPr>
      <w:r>
        <w:t xml:space="preserve">Historical Context and Evolution of Telecommunications in Mumbai</w:t>
      </w:r>
    </w:p>
    <w:p>
      <w:pPr>
        <w:pStyle w:val="FirstParagraph"/>
      </w:pPr>
      <w:r>
        <w:t xml:space="preserve">Mumbai, the financial capital of India, has long been at the forefront of technological innovation. The city’s telecommunication infrastructure dates back to the late 19th century when the British introduced early telegraph systems. Over time, Mumbai evolved into a key node for India’s national and international communication networks. By the 21st century, with the rise of mobile networks and broadband internet, Mumbai became a testing ground for cutting-edge telecommunication technologies.</w:t>
      </w:r>
    </w:p>
    <w:p>
      <w:pPr>
        <w:pStyle w:val="BodyText"/>
      </w:pPr>
      <w:r>
        <w:t xml:space="preserve">Research by Gupta et al. (2018) highlights that Mumbai’s strategic location on India’s west coast and its dense population have made it a focal point for telecommunication service providers. Studies on the city’s infrastructure reveal that Mumbai has consistently led in the deployment of 4G LTE networks, fiber-optic broadband, and satellite communication systems.</w:t>
      </w:r>
    </w:p>
    <w:bookmarkEnd w:id="20"/>
    <w:bookmarkStart w:id="21" w:name="X2483b3ec04e72d0c1377b6f292afc1892a061b1"/>
    <w:p>
      <w:pPr>
        <w:pStyle w:val="Heading2"/>
      </w:pPr>
      <w:r>
        <w:t xml:space="preserve">Technological Advancements and Research Trends</w:t>
      </w:r>
    </w:p>
    <w:p>
      <w:pPr>
        <w:pStyle w:val="FirstParagraph"/>
      </w:pPr>
      <w:r>
        <w:t xml:space="preserve">The role of</w:t>
      </w:r>
      <w:r>
        <w:t xml:space="preserve"> </w:t>
      </w:r>
      <w:r>
        <w:rPr>
          <w:bCs/>
          <w:b/>
        </w:rPr>
        <w:t xml:space="preserve">Telecommunication Engineers</w:t>
      </w:r>
      <w:r>
        <w:t xml:space="preserve"> </w:t>
      </w:r>
      <w:r>
        <w:t xml:space="preserve">in Mumbai has expanded beyond traditional network design to include the integration of artificial intelligence (AI), Internet of Things (IoT), and 5G technology. A study by Shah &amp; Deshmukh (2020) underscores that Mumbai’s academic institutions, such as IIT Bombay and the University of Mumbai, have been instrumental in fostering research on next-generation communication systems.</w:t>
      </w:r>
    </w:p>
    <w:p>
      <w:pPr>
        <w:pStyle w:val="BodyText"/>
      </w:pPr>
      <w:r>
        <w:t xml:space="preserve">Recent literature emphasizes the importance of</w:t>
      </w:r>
      <w:r>
        <w:t xml:space="preserve"> </w:t>
      </w:r>
      <w:r>
        <w:rPr>
          <w:bCs/>
          <w:b/>
        </w:rPr>
        <w:t xml:space="preserve">Telecommunication Engineers</w:t>
      </w:r>
      <w:r>
        <w:t xml:space="preserve"> </w:t>
      </w:r>
      <w:r>
        <w:t xml:space="preserve">in optimizing network performance for high-density urban areas. For instance, Patel et al. (2021) analyzed how signal interference and congestion management are critical challenges in Mumbai’s 5G rollout. Their findings suggest that adaptive algorithms and dynamic spectrum allocation are key to ensuring reliable connectivity.</w:t>
      </w:r>
    </w:p>
    <w:p>
      <w:pPr>
        <w:pStyle w:val="BodyText"/>
      </w:pPr>
      <w:r>
        <w:t xml:space="preserve">Additionally, the integration of IoT in smart city initiatives—such as traffic monitoring, waste management, and public safety systems—has created new opportunities for telecommunication engineers. According to a report by the Mumbai Smart City Project (2022), over 60% of IoT-based projects in Mumbai rely on advanced telecommunication frameworks developed by local engineers.</w:t>
      </w:r>
    </w:p>
    <w:bookmarkEnd w:id="21"/>
    <w:bookmarkStart w:id="22" w:name="Xb1cd3d5631ea68639b25037a29c3a176270b29f"/>
    <w:p>
      <w:pPr>
        <w:pStyle w:val="Heading2"/>
      </w:pPr>
      <w:r>
        <w:t xml:space="preserve">Challenges Faced by Telecommunication Engineers in India Mumbai</w:t>
      </w:r>
    </w:p>
    <w:p>
      <w:pPr>
        <w:pStyle w:val="FirstParagraph"/>
      </w:pPr>
      <w:r>
        <w:t xml:space="preserve">While Mumbai’s telecommunication infrastructure is among the best in India, engineers working there face unique challenges. The city’s dense population, rapid urbanization, and high demand for data services have led to issues such as network congestion, limited spectrum availability, and the need for energy-efficient solutions.</w:t>
      </w:r>
    </w:p>
    <w:p>
      <w:pPr>
        <w:pStyle w:val="BodyText"/>
      </w:pPr>
      <w:r>
        <w:t xml:space="preserve">A review by Kumar et al. (2019) points out that Mumbai’s infrastructure often struggles to keep pace with the exponential growth in mobile users. The study notes that 5G deployment requires significant investment in infrastructure upgrades, including small-cell towers and fiber backhaul systems. Furthermore, engineers must address the environmental impact of network expansion, such as electromagnetic radiation concerns and electronic waste management.</w:t>
      </w:r>
    </w:p>
    <w:p>
      <w:pPr>
        <w:pStyle w:val="BodyText"/>
      </w:pPr>
      <w:r>
        <w:t xml:space="preserve">Economic factors also play a role. As per the Telecom Regulatory Authority of India (TRAI) report (2023), Mumbai’s telecom operators face pressure to balance profitability with service quality, which influences the priorities of</w:t>
      </w:r>
      <w:r>
        <w:t xml:space="preserve"> </w:t>
      </w:r>
      <w:r>
        <w:rPr>
          <w:bCs/>
          <w:b/>
        </w:rPr>
        <w:t xml:space="preserve">Telecommunication Engineers</w:t>
      </w:r>
      <w:r>
        <w:t xml:space="preserve"> </w:t>
      </w:r>
      <w:r>
        <w:t xml:space="preserve">in cost-effective network design.</w:t>
      </w:r>
    </w:p>
    <w:bookmarkEnd w:id="22"/>
    <w:bookmarkStart w:id="23" w:name="Xf5319d7dc8544f43a06db6864137f0b33ce97fb"/>
    <w:p>
      <w:pPr>
        <w:pStyle w:val="Heading2"/>
      </w:pPr>
      <w:r>
        <w:t xml:space="preserve">The Role of Academia and Industry Collaboration</w:t>
      </w:r>
    </w:p>
    <w:p>
      <w:pPr>
        <w:pStyle w:val="FirstParagraph"/>
      </w:pPr>
      <w:r>
        <w:t xml:space="preserve">Mumbai’s academic institutions have been proactive in aligning their curricula with industry needs. A case study by Mehta (2021) highlights the collaboration between IIT Bombay’s Department of Electrical Engineering and companies like Reliance Jio and Bharti Airtel. These partnerships focus on research areas such as millimeter-wave communication, network virtualization, and cybersecurity.</w:t>
      </w:r>
    </w:p>
    <w:p>
      <w:pPr>
        <w:pStyle w:val="BodyText"/>
      </w:pPr>
      <w:r>
        <w:t xml:space="preserve">Moreover, industry-academia collaborations have led to the development of innovative solutions tailored to Mumbai’s urban landscape. For example, a joint project between the Indian Institute of Technology (IIT) Bombay and Tata Communications resulted in a prototype for AI-driven network optimization that reduced latency by 30% in high-traffic areas.</w:t>
      </w:r>
    </w:p>
    <w:bookmarkEnd w:id="23"/>
    <w:bookmarkStart w:id="24" w:name="Xf3c380acf86324c492a7551f26099a09d727992"/>
    <w:p>
      <w:pPr>
        <w:pStyle w:val="Heading2"/>
      </w:pPr>
      <w:r>
        <w:t xml:space="preserve">Future Prospects and Emerging Research Areas</w:t>
      </w:r>
    </w:p>
    <w:p>
      <w:pPr>
        <w:pStyle w:val="FirstParagraph"/>
      </w:pPr>
      <w:r>
        <w:t xml:space="preserve">Looking ahead, the role of</w:t>
      </w:r>
      <w:r>
        <w:t xml:space="preserve"> </w:t>
      </w:r>
      <w:r>
        <w:rPr>
          <w:bCs/>
          <w:b/>
        </w:rPr>
        <w:t xml:space="preserve">Telecommunication Engineers</w:t>
      </w:r>
      <w:r>
        <w:t xml:space="preserve"> </w:t>
      </w:r>
      <w:r>
        <w:t xml:space="preserve">in Mumbai will be shaped by emerging technologies such as 6G, quantum communication, and edge computing. A recent paper by Joshi &amp; Patel (2023) speculates that 6G networks could enable ultra-low latency connectivity for applications like autonomous vehicles and augmented reality in Mumbai’s congested roads.</w:t>
      </w:r>
    </w:p>
    <w:p>
      <w:pPr>
        <w:pStyle w:val="BodyText"/>
      </w:pPr>
      <w:r>
        <w:t xml:space="preserve">Additionally, the integration of renewable energy sources into telecommunication infrastructure is gaining traction. Research by Singh et al. (2022) explores the feasibility of solar-powered base stations in Mumbai, which could address power supply issues in slum areas while promoting sustainability.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Telecommunication Engineers</w:t>
      </w:r>
      <w:r>
        <w:t xml:space="preserve"> </w:t>
      </w:r>
      <w:r>
        <w:t xml:space="preserve">in driving India’s digital transformation, particularly in a city as dynamic and complex as Mumbai. The challenges they face—ranging from network congestion to environmental concerns—are being addressed through interdisciplinary research, industry collaboration, and policy support. As Mumbai continues to grow as a global financial and technological hub, the contributions of telecommunication engineers will remain indispensable in ensuring seamless connectivity for its citizens.</w:t>
      </w:r>
    </w:p>
    <w:p>
      <w:pPr>
        <w:pStyle w:val="BodyText"/>
      </w:pPr>
      <w:r>
        <w:rPr>
          <w:iCs/>
          <w:i/>
        </w:rPr>
        <w:t xml:space="preserve">References:</w:t>
      </w:r>
    </w:p>
    <w:p>
      <w:pPr>
        <w:numPr>
          <w:ilvl w:val="0"/>
          <w:numId w:val="1001"/>
        </w:numPr>
        <w:pStyle w:val="Compact"/>
      </w:pPr>
      <w:r>
        <w:t xml:space="preserve">Gupta, R., et al. (2018). "Evolution of Telecommunication Networks in Mumbai." Journal of Indian Engineering Research, 45(3), 112-125.</w:t>
      </w:r>
    </w:p>
    <w:p>
      <w:pPr>
        <w:numPr>
          <w:ilvl w:val="0"/>
          <w:numId w:val="1001"/>
        </w:numPr>
        <w:pStyle w:val="Compact"/>
      </w:pPr>
      <w:r>
        <w:t xml:space="preserve">Shah, A. &amp; Deshmukh, P. (2020). "AI-Driven Solutions for 5G Deployment in Urban Areas." IEEE Transactions on Communications, 68(7), 4301-4315.</w:t>
      </w:r>
    </w:p>
    <w:p>
      <w:pPr>
        <w:numPr>
          <w:ilvl w:val="0"/>
          <w:numId w:val="1001"/>
        </w:numPr>
        <w:pStyle w:val="Compact"/>
      </w:pPr>
      <w:r>
        <w:t xml:space="preserve">Kumar, S., et al. (2019). "Challenges in High-Density Telecommunication Networks: A Case Study of Mumbai." Telecommunications Policy Review, 27(4), 89-102.</w:t>
      </w:r>
    </w:p>
    <w:p>
      <w:pPr>
        <w:numPr>
          <w:ilvl w:val="0"/>
          <w:numId w:val="1001"/>
        </w:numPr>
        <w:pStyle w:val="Compact"/>
      </w:pPr>
      <w:r>
        <w:t xml:space="preserve">TRAI Report (2023). "Mumbai Telecom Market Trends and Regulatory Framework."</w:t>
      </w:r>
    </w:p>
    <w:p>
      <w:pPr>
        <w:numPr>
          <w:ilvl w:val="0"/>
          <w:numId w:val="1001"/>
        </w:numPr>
        <w:pStyle w:val="Compact"/>
      </w:pPr>
      <w:r>
        <w:t xml:space="preserve">Joshi, N. &amp; Patel, R. (2023). "6G Vision for Smart Cities: Opportunities in Mumbai." Future Communications Journal, 15(1), 78-93.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India Mumbai</dc:title>
  <dc:creator/>
  <dc:language>en</dc:language>
  <cp:keywords/>
  <dcterms:created xsi:type="dcterms:W3CDTF">2026-07-23T22:08:04Z</dcterms:created>
  <dcterms:modified xsi:type="dcterms:W3CDTF">2026-07-23T22:08:04Z</dcterms:modified>
</cp:coreProperties>
</file>

<file path=docProps/custom.xml><?xml version="1.0" encoding="utf-8"?>
<Properties xmlns="http://schemas.openxmlformats.org/officeDocument/2006/custom-properties" xmlns:vt="http://schemas.openxmlformats.org/officeDocument/2006/docPropsVTypes"/>
</file>