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408615a2467faf4d92fd7816fbd61b2a5c92fb0"/>
    <w:p>
      <w:pPr>
        <w:pStyle w:val="Heading1"/>
      </w:pPr>
      <w:r>
        <w:t xml:space="preserve">Literature Review on Telecommunication Engineers in India, New Delhi</w:t>
      </w:r>
    </w:p>
    <w:p>
      <w:pPr>
        <w:pStyle w:val="FirstParagraph"/>
      </w:pPr>
      <w:r>
        <w:rPr>
          <w:bCs/>
          <w:b/>
        </w:rPr>
        <w:t xml:space="preserve">Literature Review:</w:t>
      </w:r>
      <w:r>
        <w:t xml:space="preserve"> </w:t>
      </w:r>
      <w:r>
        <w:t xml:space="preserve">The field of telecommunication engineering has evolved significantly over the past few decades, driven by rapid technological advancements and the increasing demand for high-speed connectivity. This document serves as a comprehensive Literature Review on Telecommunication Engineer practices and challenges in India, with a specific focus on New Delhi—a city that stands at the crossroads of tradition and modernity in telecommunications infrastructure.</w:t>
      </w:r>
    </w:p>
    <w:bookmarkStart w:id="20" w:name="Xa4cca7168c7524e7f928a1c6e1a34abd09762da"/>
    <w:p>
      <w:pPr>
        <w:pStyle w:val="Heading2"/>
      </w:pPr>
      <w:r>
        <w:t xml:space="preserve">Historical Development of Telecommunications in India</w:t>
      </w:r>
    </w:p>
    <w:p>
      <w:pPr>
        <w:pStyle w:val="FirstParagraph"/>
      </w:pPr>
      <w:r>
        <w:t xml:space="preserve">New Delhi has historically been a pivotal hub for telecommunications development in India. The establishment of the Department of Telecommunications (DoT) under the Ministry of Communications and Information Technology marked a turning point for India’s telecommunication landscape. Early projects such as the deployment of landline networks and satellite communication systems laid the foundation for modern infrastructure.</w:t>
      </w:r>
    </w:p>
    <w:p>
      <w:pPr>
        <w:pStyle w:val="BodyText"/>
      </w:pPr>
      <w:r>
        <w:t xml:space="preserve">Telecommunication Engineers in New Delhi have played a crucial role in this evolution, transitioning from maintaining analog systems to managing complex digital networks. The advent of mobile communication, starting with 2G technology in the early 2000s, transformed how engineers approached network design and optimization.</w:t>
      </w:r>
    </w:p>
    <w:bookmarkEnd w:id="20"/>
    <w:bookmarkStart w:id="21" w:name="current-trends-and-innovations"/>
    <w:p>
      <w:pPr>
        <w:pStyle w:val="Heading2"/>
      </w:pPr>
      <w:r>
        <w:t xml:space="preserve">Current Trends and Innovations</w:t>
      </w:r>
    </w:p>
    <w:p>
      <w:pPr>
        <w:pStyle w:val="FirstParagraph"/>
      </w:pPr>
      <w:r>
        <w:t xml:space="preserve">In recent years, New Delhi has emerged as a center for cutting-edge telecommunication research and innovation. The rapid rollout of 5G technology across the National Capital Region (NCR) exemplifies the growing demand for high-speed, low-latency networks. Telecommunication Engineers in India are now at the forefront of deploying these technologies, ensuring seamless integration with existing infrastructure.</w:t>
      </w:r>
    </w:p>
    <w:p>
      <w:pPr>
        <w:pStyle w:val="BodyText"/>
      </w:pPr>
      <w:r>
        <w:t xml:space="preserve">Fiber-optic networks have also gained momentum, particularly in urban areas like New Delhi. The government’s Digital India initiative has accelerated the expansion of broadband connectivity, requiring Telecommunication Engineers to develop robust solutions for both residential and commercial applications.</w:t>
      </w:r>
    </w:p>
    <w:bookmarkEnd w:id="21"/>
    <w:bookmarkStart w:id="22" w:name="Xf6a241a87aed4d3912f0b53ae3133dd83dbfbb0"/>
    <w:p>
      <w:pPr>
        <w:pStyle w:val="Heading2"/>
      </w:pPr>
      <w:r>
        <w:t xml:space="preserve">Role of Telecommunication Engineers in Infrastructure Development</w:t>
      </w:r>
    </w:p>
    <w:p>
      <w:pPr>
        <w:pStyle w:val="FirstParagraph"/>
      </w:pPr>
      <w:r>
        <w:t xml:space="preserve">In New Delhi, Telecommunication Engineers are instrumental in designing and maintaining critical infrastructure such as mobile towers, data centers, and satellite communication systems. Their expertise is vital for ensuring the reliability of networks that support both governmental operations (e.g., e-governance platforms) and private sector services (e.g., streaming platforms and IoT devices).</w:t>
      </w:r>
    </w:p>
    <w:p>
      <w:pPr>
        <w:pStyle w:val="BodyText"/>
      </w:pPr>
      <w:r>
        <w:t xml:space="preserve">The city’s Smart City projects further highlight the need for skilled engineers. For instance, initiatives like Delhi’s Intelligent Transport System (ITS) rely on telecommunication networks to manage traffic flow and enhance urban mobility. Telecommunication Engineers in India are tasked with creating scalable solutions that address the unique challenges of a densely populated metropolis.</w:t>
      </w:r>
    </w:p>
    <w:bookmarkEnd w:id="22"/>
    <w:bookmarkStart w:id="23" w:name="X7b00416ecfb90414db9a072446747cfff5d112a"/>
    <w:p>
      <w:pPr>
        <w:pStyle w:val="Heading2"/>
      </w:pPr>
      <w:r>
        <w:t xml:space="preserve">Challenges Faced by Telecommunication Engineers</w:t>
      </w:r>
    </w:p>
    <w:p>
      <w:pPr>
        <w:pStyle w:val="FirstParagraph"/>
      </w:pPr>
      <w:r>
        <w:t xml:space="preserve">Despite advancements, Telecommunication Engineers in New Delhi face several challenges. One major issue is spectrum allocation. The increasing demand for wireless services has led to competition among telecom providers, requiring engineers to optimize network performance within constrained frequency bands.</w:t>
      </w:r>
    </w:p>
    <w:p>
      <w:pPr>
        <w:pStyle w:val="BodyText"/>
      </w:pPr>
      <w:r>
        <w:t xml:space="preserve">Urbanization and population density in New Delhi also pose technical hurdles. Congestion in densely populated areas often leads to signal interference, necessitating innovative approaches such as beamforming and dynamic spectrum sharing. Additionally, the integration of legacy systems with modern technologies requires engineers to balance cost-effectiveness with long-term sustainability.</w:t>
      </w:r>
    </w:p>
    <w:bookmarkEnd w:id="23"/>
    <w:bookmarkStart w:id="24" w:name="academic-and-institutional-support"/>
    <w:p>
      <w:pPr>
        <w:pStyle w:val="Heading2"/>
      </w:pPr>
      <w:r>
        <w:t xml:space="preserve">Academic and Institutional Support</w:t>
      </w:r>
    </w:p>
    <w:p>
      <w:pPr>
        <w:pStyle w:val="FirstParagraph"/>
      </w:pPr>
      <w:r>
        <w:t xml:space="preserve">New Delhi is home to prestigious institutions that contribute to the education and training of Telecommunication Engineers in India. Institutions like the Indian Institute of Technology (IIT) Delhi, Indraprastha Institute of Information Technology (IIIT-Delhi), and the National Institute of Telecommunications (NIT) provide specialized programs in telecommunication engineering.</w:t>
      </w:r>
    </w:p>
    <w:p>
      <w:pPr>
        <w:pStyle w:val="BodyText"/>
      </w:pPr>
      <w:r>
        <w:t xml:space="preserve">These institutions emphasize research in emerging areas such as AI-driven network optimization and quantum communication. Collaborations between academia and industry have also fostered innovation, with projects like 5G testbeds being developed at IIT Delhi. Such initiatives ensure that Telecommunication Engineers are equipped to address future challenges.</w:t>
      </w:r>
    </w:p>
    <w:bookmarkEnd w:id="24"/>
    <w:bookmarkStart w:id="25" w:name="X04315779e93ce756d018a568c2c075a5a8eca91"/>
    <w:p>
      <w:pPr>
        <w:pStyle w:val="Heading2"/>
      </w:pPr>
      <w:r>
        <w:t xml:space="preserve">Future Prospects and Emerging Technologies</w:t>
      </w:r>
    </w:p>
    <w:p>
      <w:pPr>
        <w:pStyle w:val="FirstParagraph"/>
      </w:pPr>
      <w:r>
        <w:t xml:space="preserve">The role of Telecommunication Engineers in India is poised for growth as the country embraces next-generation technologies. The rollout of 6G networks, advancements in satellite internet, and the integration of AI/ML for predictive maintenance are expected to redefine engineering practices.</w:t>
      </w:r>
    </w:p>
    <w:p>
      <w:pPr>
        <w:pStyle w:val="BodyText"/>
      </w:pPr>
      <w:r>
        <w:t xml:space="preserve">New Delhi’s strategic location positions it as a key player in India’s digital transformation. Telecommunication Engineers here will likely focus on developing sustainable solutions that align with global standards while addressing local needs, such as rural connectivity and cybersecurity.</w:t>
      </w:r>
    </w:p>
    <w:bookmarkEnd w:id="25"/>
    <w:bookmarkStart w:id="26" w:name="X4cb8678b27f51f48307f44d84ce60b959725660"/>
    <w:p>
      <w:pPr>
        <w:pStyle w:val="Heading2"/>
      </w:pPr>
      <w:r>
        <w:t xml:space="preserve">Case Studies: Telecommunication Engineering in New Delhi</w:t>
      </w:r>
    </w:p>
    <w:p>
      <w:pPr>
        <w:pStyle w:val="FirstParagraph"/>
      </w:pPr>
      <w:r>
        <w:t xml:space="preserve">One notable example is the successful implementation of 5G trials in South Delhi. Telecommunication Engineers collaborated with telecom providers to test millimeter-wave technology, ensuring compliance with regulatory frameworks while minimizing interference with existing networks.</w:t>
      </w:r>
    </w:p>
    <w:p>
      <w:pPr>
        <w:pStyle w:val="BodyText"/>
      </w:pPr>
      <w:r>
        <w:t xml:space="preserve">Another case involves the expansion of fiber-to-the-home (FTTH) services in residential areas like Saket and Vasant Kunj. Engineers had to navigate complex zoning laws and community resistance, demonstrating their ability to adapt technical solutions to socio-economic contexts.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on Telecommunication Engineer practices in India, particularly in New Delhi, reveals a dynamic field shaped by technological innovation and urban challenges. The city’s unique position as a political and economic hub has made it a testing ground for new telecommunication solutions. Telecommunication Engineers in India must continue to evolve, leveraging their expertise to drive connectivity and support national goals like Digital India.</w:t>
      </w:r>
    </w:p>
    <w:p>
      <w:pPr>
        <w:pStyle w:val="BodyText"/>
      </w:pPr>
      <w:r>
        <w:t xml:space="preserve">As New Delhi expands its telecommunication infrastructure, the collaboration between engineers, policymakers, and academia will be critical. This Literature Review underscores the importance of fostering a skilled workforce capable of addressing both present and future demands in this rapidly changing domain.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India New Delhi</dc:title>
  <dc:creator/>
  <dc:language>en</dc:language>
  <cp:keywords/>
  <dcterms:created xsi:type="dcterms:W3CDTF">2026-07-24T00:25:38Z</dcterms:created>
  <dcterms:modified xsi:type="dcterms:W3CDTF">2026-07-24T00:25:38Z</dcterms:modified>
</cp:coreProperties>
</file>

<file path=docProps/custom.xml><?xml version="1.0" encoding="utf-8"?>
<Properties xmlns="http://schemas.openxmlformats.org/officeDocument/2006/custom-properties" xmlns:vt="http://schemas.openxmlformats.org/officeDocument/2006/docPropsVTypes"/>
</file>