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Telecommunication</w:t>
      </w:r>
      <w:r>
        <w:t xml:space="preserve"> </w:t>
      </w:r>
      <w:r>
        <w:t xml:space="preserve">Engineer</w:t>
      </w:r>
      <w:r>
        <w:t xml:space="preserve"> </w:t>
      </w:r>
      <w:r>
        <w:t xml:space="preserve">in</w:t>
      </w:r>
      <w:r>
        <w:t xml:space="preserve"> </w:t>
      </w:r>
      <w:r>
        <w:t xml:space="preserve">Italy</w:t>
      </w:r>
      <w:r>
        <w:t xml:space="preserve"> </w:t>
      </w:r>
      <w:r>
        <w:t xml:space="preserve">Milan</w:t>
      </w:r>
    </w:p>
    <w:bookmarkStart w:id="25" w:name="X17e1d086576354a738e9cf282a6471756124dbb"/>
    <w:p>
      <w:pPr>
        <w:pStyle w:val="Heading1"/>
      </w:pPr>
      <w:r>
        <w:t xml:space="preserve">Literature Review: The Role of Telecommunication Engineers in Italy, Milan</w:t>
      </w:r>
    </w:p>
    <w:p>
      <w:pPr>
        <w:pStyle w:val="FirstParagraph"/>
      </w:pPr>
      <w:r>
        <w:t xml:space="preserve">A</w:t>
      </w:r>
      <w:r>
        <w:t xml:space="preserve"> </w:t>
      </w:r>
      <w:r>
        <w:rPr>
          <w:bCs/>
          <w:b/>
        </w:rPr>
        <w:t xml:space="preserve">Literature Review</w:t>
      </w:r>
      <w:r>
        <w:t xml:space="preserve"> </w:t>
      </w:r>
      <w:r>
        <w:t xml:space="preserve">on the role of</w:t>
      </w:r>
      <w:r>
        <w:t xml:space="preserve"> </w:t>
      </w:r>
      <w:r>
        <w:rPr>
          <w:bCs/>
          <w:b/>
        </w:rPr>
        <w:t xml:space="preserve">Telecommunication Engineers</w:t>
      </w:r>
      <w:r>
        <w:t xml:space="preserve">, particularly within the context of</w:t>
      </w:r>
      <w:r>
        <w:t xml:space="preserve"> </w:t>
      </w:r>
      <w:r>
        <w:rPr>
          <w:iCs/>
          <w:i/>
        </w:rPr>
        <w:t xml:space="preserve">Italy Milan</w:t>
      </w:r>
      <w:r>
        <w:t xml:space="preserve">, reveals a dynamic interplay between technological innovation, economic development, and regional specialization. As one of Europe’s most influential cities for technology and infrastructure, Milan has emerged as a critical hub for telecommunications research, deployment, and policy-making. This review synthesizes existing academic and professional literature to highlight the significance of telecommunication engineers in shaping Italy’s digital landscape while addressing unique challenges specific to Milan.</w:t>
      </w:r>
    </w:p>
    <w:bookmarkStart w:id="20" w:name="Xbc13e06070162cdd5d05052c5cc471b0f2e2578"/>
    <w:p>
      <w:pPr>
        <w:pStyle w:val="Heading2"/>
      </w:pPr>
      <w:r>
        <w:t xml:space="preserve">The Evolution of Telecommunication Engineering in Italy</w:t>
      </w:r>
    </w:p>
    <w:p>
      <w:pPr>
        <w:pStyle w:val="FirstParagraph"/>
      </w:pPr>
      <w:r>
        <w:t xml:space="preserve">The field of</w:t>
      </w:r>
      <w:r>
        <w:t xml:space="preserve"> </w:t>
      </w:r>
      <w:r>
        <w:rPr>
          <w:bCs/>
          <w:b/>
        </w:rPr>
        <w:t xml:space="preserve">Telecommunication Engineering</w:t>
      </w:r>
      <w:r>
        <w:t xml:space="preserve"> </w:t>
      </w:r>
      <w:r>
        <w:t xml:space="preserve">has undergone rapid transformation over the past decade, driven by advancements in wireless communication, fiber optics, and network security. In Italy, this evolution is particularly pronounced due to the country’s strategic position as a crossroads between Western Europe and emerging markets. According to a report by the Italian Ministry of Economic Development (2021), Milan has consistently ranked among the top cities in Europe for investments in 5G infrastructure, smart city initiatives, and digital innovation ecosystems.</w:t>
      </w:r>
    </w:p>
    <w:p>
      <w:pPr>
        <w:pStyle w:val="BodyText"/>
      </w:pPr>
      <w:r>
        <w:t xml:space="preserve">A study by</w:t>
      </w:r>
      <w:r>
        <w:t xml:space="preserve"> </w:t>
      </w:r>
      <w:r>
        <w:rPr>
          <w:iCs/>
          <w:i/>
        </w:rPr>
        <w:t xml:space="preserve">Politecnico di Milano</w:t>
      </w:r>
      <w:r>
        <w:t xml:space="preserve"> </w:t>
      </w:r>
      <w:r>
        <w:t xml:space="preserve">(2023) emphasizes that telecommunication engineers in Italy are pivotal in addressing the dual challenges of urban connectivity and rural broadband expansion. Milan, with its dense population and high demand for data-intensive applications, exemplifies the need for advanced network optimization. Engineers here are tasked with designing resilient systems that cater to both enterprise-level requirements (e.g., cloud computing, IoT integration) and public services (e.g., emergency response networks). The literature also notes a growing emphasis on sustainability in telecommunication infrastructure, as seen in Milan’s commitment to reducing the carbon footprint of its telecom sector.</w:t>
      </w:r>
    </w:p>
    <w:bookmarkEnd w:id="20"/>
    <w:bookmarkStart w:id="21" w:name="X53c4e6232e71459a67e8dec74dee9a151617355"/>
    <w:p>
      <w:pPr>
        <w:pStyle w:val="Heading2"/>
      </w:pPr>
      <w:r>
        <w:t xml:space="preserve">Telecommunication Engineers in Milan: A Unique Context</w:t>
      </w:r>
    </w:p>
    <w:p>
      <w:pPr>
        <w:pStyle w:val="FirstParagraph"/>
      </w:pPr>
      <w:r>
        <w:t xml:space="preserve">Milan’s status as Italy’s economic and cultural capital has positioned it as a magnet for global tech firms, startups, and research institutions. A 2024 analysis by the</w:t>
      </w:r>
      <w:r>
        <w:t xml:space="preserve"> </w:t>
      </w:r>
      <w:r>
        <w:rPr>
          <w:iCs/>
          <w:i/>
        </w:rPr>
        <w:t xml:space="preserve">CERVED Group</w:t>
      </w:r>
      <w:r>
        <w:t xml:space="preserve"> </w:t>
      </w:r>
      <w:r>
        <w:t xml:space="preserve">highlights that over 30% of Italy’s telecommunications R&amp;D activity is concentrated in Milan. This concentration underscores the city’s role as a nexus for innovation, where telecommunication engineers collaborate with academia, industry leaders (e.g., Ericsson, Nokia), and public authorities to drive technological progress.</w:t>
      </w:r>
    </w:p>
    <w:p>
      <w:pPr>
        <w:pStyle w:val="BodyText"/>
      </w:pPr>
      <w:r>
        <w:t xml:space="preserve">The literature further suggests that telecommunication engineers in Milan must navigate unique regulatory and infrastructural challenges. For instance, the Italian government’s push for nationwide 5G deployment has required engineers to balance rapid implementation with compliance to strict EU data protection laws (GDPR). Additionally, Milan’s historical infrastructure—characterized by a mix of modern skyscrapers and older urban zones—demands tailored solutions for signal propagation and network coverage. A case study published in the</w:t>
      </w:r>
      <w:r>
        <w:t xml:space="preserve"> </w:t>
      </w:r>
      <w:r>
        <w:rPr>
          <w:iCs/>
          <w:i/>
        </w:rPr>
        <w:t xml:space="preserve">Journal of Telecommunications and Signal Processing</w:t>
      </w:r>
      <w:r>
        <w:t xml:space="preserve"> </w:t>
      </w:r>
      <w:r>
        <w:t xml:space="preserve">(2023) illustrates how engineers in Milan employed AI-driven predictive modeling to optimize 5G antenna placement, reducing signal interference by 40% in densely populated areas.</w:t>
      </w:r>
    </w:p>
    <w:bookmarkEnd w:id="21"/>
    <w:bookmarkStart w:id="22" w:name="X51d7b50a6831b9445ced08d6f0cc25d2fd8a769"/>
    <w:p>
      <w:pPr>
        <w:pStyle w:val="Heading2"/>
      </w:pPr>
      <w:r>
        <w:t xml:space="preserve">Educational and Professional Development Pathways</w:t>
      </w:r>
    </w:p>
    <w:p>
      <w:pPr>
        <w:pStyle w:val="FirstParagraph"/>
      </w:pPr>
      <w:r>
        <w:t xml:space="preserve">The Italian education system has recognized the critical role of telecommunication engineering in the nation’s digital transformation. Universities such as</w:t>
      </w:r>
      <w:r>
        <w:t xml:space="preserve"> </w:t>
      </w:r>
      <w:r>
        <w:rPr>
          <w:iCs/>
          <w:i/>
        </w:rPr>
        <w:t xml:space="preserve">Politecnico di Milano</w:t>
      </w:r>
      <w:r>
        <w:t xml:space="preserve"> </w:t>
      </w:r>
      <w:r>
        <w:t xml:space="preserve">and</w:t>
      </w:r>
      <w:r>
        <w:t xml:space="preserve"> </w:t>
      </w:r>
      <w:r>
        <w:rPr>
          <w:iCs/>
          <w:i/>
        </w:rPr>
        <w:t xml:space="preserve">Università degli Studi di Milano-Bicocca</w:t>
      </w:r>
      <w:r>
        <w:t xml:space="preserve"> </w:t>
      </w:r>
      <w:r>
        <w:t xml:space="preserve">offer specialized programs that blend theoretical knowledge with hands-on training in 5G, satellite communications, and network security. These institutions have also established partnerships with industry leaders to provide internships and research opportunities for students.</w:t>
      </w:r>
    </w:p>
    <w:p>
      <w:pPr>
        <w:pStyle w:val="BodyText"/>
      </w:pPr>
      <w:r>
        <w:t xml:space="preserve">A 2023 report by</w:t>
      </w:r>
      <w:r>
        <w:t xml:space="preserve"> </w:t>
      </w:r>
      <w:r>
        <w:rPr>
          <w:iCs/>
          <w:i/>
        </w:rPr>
        <w:t xml:space="preserve">Lombardy Regional Innovation Board</w:t>
      </w:r>
      <w:r>
        <w:t xml:space="preserve"> </w:t>
      </w:r>
      <w:r>
        <w:t xml:space="preserve">notes that telecommunication engineers in Milan often pursue interdisciplinary certifications (e.g., cybersecurity, AI) to remain competitive in a rapidly evolving field. The literature also highlights the importance of soft skills—such as project management and cross-cultural communication—for engineers working on multinational projects involving European Union funding or global supply chains.</w:t>
      </w:r>
    </w:p>
    <w:bookmarkEnd w:id="22"/>
    <w:bookmarkStart w:id="23" w:name="current-trends-and-future-directions"/>
    <w:p>
      <w:pPr>
        <w:pStyle w:val="Heading2"/>
      </w:pPr>
      <w:r>
        <w:t xml:space="preserve">Current Trends and Future Directions</w:t>
      </w:r>
    </w:p>
    <w:p>
      <w:pPr>
        <w:pStyle w:val="FirstParagraph"/>
      </w:pPr>
      <w:r>
        <w:t xml:space="preserve">The literature underscores several trends shaping the role of telecommunication engineers in Milan. First, the integration of artificial intelligence (AI) into network management systems is revolutionizing how engineers monitor and optimize performance. Second, the demand for edge computing solutions has surged due to Milan’s growing reliance on real-time data processing for applications like autonomous vehicles and smart grids.</w:t>
      </w:r>
    </w:p>
    <w:p>
      <w:pPr>
        <w:pStyle w:val="BodyText"/>
      </w:pPr>
      <w:r>
        <w:t xml:space="preserve">Moreover, telecommunication engineers in Milan are increasingly involved in public-private partnerships (PPPs) aimed at bridging the digital divide. For example, a 2024 initiative by</w:t>
      </w:r>
      <w:r>
        <w:t xml:space="preserve"> </w:t>
      </w:r>
      <w:r>
        <w:rPr>
          <w:iCs/>
          <w:i/>
        </w:rPr>
        <w:t xml:space="preserve">Milano Smart City</w:t>
      </w:r>
      <w:r>
        <w:t xml:space="preserve"> </w:t>
      </w:r>
      <w:r>
        <w:t xml:space="preserve">leveraged the expertise of local engineers to provide free Wi-Fi access in underserved neighborhoods while ensuring compliance with national and EU standards.</w:t>
      </w:r>
    </w:p>
    <w:p>
      <w:pPr>
        <w:pStyle w:val="BodyText"/>
      </w:pPr>
      <w:r>
        <w:t xml:space="preserve">Looking ahead, scholars predict that telecommunication engineers will play a central role in Italy’s transition to 6G networks and quantum communication technologies. Milan, with its strong research ecosystem, is poised to lead these developments. However, the literature also cautions that challenges such as workforce shortages and the need for updated regulatory frameworks must be addressed to sustain growth.</w:t>
      </w:r>
    </w:p>
    <w:bookmarkEnd w:id="23"/>
    <w:bookmarkStart w:id="24"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highlights the indispensable role of</w:t>
      </w:r>
      <w:r>
        <w:t xml:space="preserve"> </w:t>
      </w:r>
      <w:r>
        <w:rPr>
          <w:bCs/>
          <w:b/>
        </w:rPr>
        <w:t xml:space="preserve">Telecommunication Engineers</w:t>
      </w:r>
      <w:r>
        <w:t xml:space="preserve"> </w:t>
      </w:r>
      <w:r>
        <w:t xml:space="preserve">in advancing Italy’s digital infrastructure, with</w:t>
      </w:r>
      <w:r>
        <w:t xml:space="preserve"> </w:t>
      </w:r>
      <w:r>
        <w:rPr>
          <w:iCs/>
          <w:i/>
        </w:rPr>
        <w:t xml:space="preserve">Milan</w:t>
      </w:r>
      <w:r>
        <w:t xml:space="preserve"> </w:t>
      </w:r>
      <w:r>
        <w:t xml:space="preserve">serving as a microcosm of broader trends and challenges. The city’s unique blend of innovation, historical complexity, and regulatory demands necessitates engineers who are not only technically proficient but also adaptable to multidisciplinary collaboration. As Milan continues to evolve into a global leader in telecommunications, the field offers fertile ground for research, professional growth, and societal impact.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Telecommunication Engineer in Italy Milan</dc:title>
  <dc:creator/>
  <dc:language>en</dc:language>
  <cp:keywords/>
  <dcterms:created xsi:type="dcterms:W3CDTF">2026-07-23T16:23:55Z</dcterms:created>
  <dcterms:modified xsi:type="dcterms:W3CDTF">2026-07-23T16:23:55Z</dcterms:modified>
</cp:coreProperties>
</file>

<file path=docProps/custom.xml><?xml version="1.0" encoding="utf-8"?>
<Properties xmlns="http://schemas.openxmlformats.org/officeDocument/2006/custom-properties" xmlns:vt="http://schemas.openxmlformats.org/officeDocument/2006/docPropsVTypes"/>
</file>