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Engineers</w:t>
      </w:r>
      <w:r>
        <w:t xml:space="preserve"> </w:t>
      </w:r>
      <w:r>
        <w:t xml:space="preserve">in</w:t>
      </w:r>
      <w:r>
        <w:t xml:space="preserve"> </w:t>
      </w:r>
      <w:r>
        <w:t xml:space="preserve">Morocco:</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7" w:name="Xf733dbc66b071c20d94b80b2c8b8fed197feab7"/>
    <w:p>
      <w:pPr>
        <w:pStyle w:val="Heading1"/>
      </w:pPr>
      <w:r>
        <w:t xml:space="preserve">Literature Review: The Role of Telecommunication Engineers in Morocco's Technological Landscape, with a Focus on Casablanca</w:t>
      </w:r>
    </w:p>
    <w:p>
      <w:pPr>
        <w:pStyle w:val="FirstParagraph"/>
      </w:pPr>
      <w:r>
        <w:rPr>
          <w:bCs/>
          <w:b/>
        </w:rPr>
        <w:t xml:space="preserve">Literature Review:</w:t>
      </w:r>
      <w:r>
        <w:t xml:space="preserve"> </w:t>
      </w:r>
      <w:r>
        <w:t xml:space="preserve">This document presents a comprehensive analysis of the academic and industry literature surrounding the role of</w:t>
      </w:r>
      <w:r>
        <w:t xml:space="preserve"> </w:t>
      </w:r>
      <w:r>
        <w:rPr>
          <w:bCs/>
          <w:b/>
        </w:rPr>
        <w:t xml:space="preserve">Telecommunication Engineers</w:t>
      </w:r>
      <w:r>
        <w:t xml:space="preserve"> </w:t>
      </w:r>
      <w:r>
        <w:t xml:space="preserve">in Morocco, particularly within the context of</w:t>
      </w:r>
      <w:r>
        <w:t xml:space="preserve"> </w:t>
      </w:r>
      <w:r>
        <w:rPr>
          <w:bCs/>
          <w:b/>
        </w:rPr>
        <w:t xml:space="preserve">Morocco Casablanca</w:t>
      </w:r>
      <w:r>
        <w:t xml:space="preserve">. The review explores historical developments, current challenges, and future opportunities for telecommunication professionals in this region, emphasizing their significance to national infrastructure and economic growth.</w:t>
      </w:r>
    </w:p>
    <w:bookmarkStart w:id="20" w:name="introduction"/>
    <w:p>
      <w:pPr>
        <w:pStyle w:val="Heading2"/>
      </w:pPr>
      <w:r>
        <w:t xml:space="preserve">Introduction</w:t>
      </w:r>
    </w:p>
    <w:p>
      <w:pPr>
        <w:pStyle w:val="FirstParagraph"/>
      </w:pPr>
      <w:r>
        <w:t xml:space="preserve">The field of telecommunications has evolved rapidly over the past few decades, driven by advancements in digital technology and the increasing demand for high-speed connectivity. In</w:t>
      </w:r>
      <w:r>
        <w:t xml:space="preserve"> </w:t>
      </w:r>
      <w:r>
        <w:rPr>
          <w:bCs/>
          <w:b/>
        </w:rPr>
        <w:t xml:space="preserve">Morocco Casablanca</w:t>
      </w:r>
      <w:r>
        <w:t xml:space="preserve">, a city that serves as the nation's economic and technological hub,</w:t>
      </w:r>
      <w:r>
        <w:t xml:space="preserve"> </w:t>
      </w:r>
      <w:r>
        <w:rPr>
          <w:bCs/>
          <w:b/>
        </w:rPr>
        <w:t xml:space="preserve">Telecommunication Engineers</w:t>
      </w:r>
      <w:r>
        <w:t xml:space="preserve"> </w:t>
      </w:r>
      <w:r>
        <w:t xml:space="preserve">play a pivotal role in shaping the country’s digital infrastructure. This literature review synthesizes existing research, industry reports, and case studies to evaluate how telecommunication engineers contribute to Morocco’s progress in information and communication technology (ICT).</w:t>
      </w:r>
    </w:p>
    <w:bookmarkEnd w:id="20"/>
    <w:bookmarkStart w:id="21" w:name="Xfb32630a023d22d17e677b7efe6c8ee9af485ba"/>
    <w:p>
      <w:pPr>
        <w:pStyle w:val="Heading2"/>
      </w:pPr>
      <w:r>
        <w:t xml:space="preserve">Historical Context of Telecommunications in Morocco</w:t>
      </w:r>
    </w:p>
    <w:p>
      <w:pPr>
        <w:pStyle w:val="FirstParagraph"/>
      </w:pPr>
      <w:r>
        <w:t xml:space="preserve">Morocco's telecommunications sector has undergone significant transformation since the late 20th century. The government's liberalization policies in the 1990s spurred private investment, leading to the emergence of mobile networks and internet services. According to a study by</w:t>
      </w:r>
      <w:r>
        <w:t xml:space="preserve"> </w:t>
      </w:r>
      <w:r>
        <w:rPr>
          <w:bCs/>
          <w:b/>
        </w:rPr>
        <w:t xml:space="preserve">Abdelmalek et al. (2015)</w:t>
      </w:r>
      <w:r>
        <w:t xml:space="preserve">, Casablanca was among the first cities in Morocco to adopt broadband internet, facilitated by partnerships between public institutions and private telecom companies such as</w:t>
      </w:r>
      <w:r>
        <w:t xml:space="preserve"> </w:t>
      </w:r>
      <w:r>
        <w:rPr>
          <w:iCs/>
          <w:i/>
        </w:rPr>
        <w:t xml:space="preserve">Inwi</w:t>
      </w:r>
      <w:r>
        <w:t xml:space="preserve"> </w:t>
      </w:r>
      <w:r>
        <w:t xml:space="preserve">and</w:t>
      </w:r>
      <w:r>
        <w:t xml:space="preserve"> </w:t>
      </w:r>
      <w:r>
        <w:rPr>
          <w:iCs/>
          <w:i/>
        </w:rPr>
        <w:t xml:space="preserve">Orange Maroc</w:t>
      </w:r>
      <w:r>
        <w:t xml:space="preserve">. This early adoption positioned Casablanca as a testing ground for innovative technologies like 4G LTE, which later expanded across the country.</w:t>
      </w:r>
    </w:p>
    <w:bookmarkEnd w:id="21"/>
    <w:bookmarkStart w:id="22" w:name="X1bae3f2c60e9b6d6000afd57619158a51ec9ae8"/>
    <w:p>
      <w:pPr>
        <w:pStyle w:val="Heading2"/>
      </w:pPr>
      <w:r>
        <w:t xml:space="preserve">The Role of Telecommunication Engineers in Morocco's Development</w:t>
      </w:r>
    </w:p>
    <w:p>
      <w:pPr>
        <w:pStyle w:val="FirstParagraph"/>
      </w:pPr>
      <w:r>
        <w:rPr>
          <w:bCs/>
          <w:b/>
        </w:rPr>
        <w:t xml:space="preserve">Telecommunication Engineers</w:t>
      </w:r>
      <w:r>
        <w:t xml:space="preserve"> </w:t>
      </w:r>
      <w:r>
        <w:t xml:space="preserve">are central to designing, implementing, and maintaining Morocco’s ICT infrastructure. Their expertise spans network optimization, signal processing, and cybersecurity—critical areas for a country aiming to digitize its economy. A report by the</w:t>
      </w:r>
      <w:r>
        <w:t xml:space="preserve"> </w:t>
      </w:r>
      <w:r>
        <w:rPr>
          <w:iCs/>
          <w:i/>
        </w:rPr>
        <w:t xml:space="preserve">Moroccan Ministry of Equipment and Transport (2018)</w:t>
      </w:r>
      <w:r>
        <w:t xml:space="preserve"> </w:t>
      </w:r>
      <w:r>
        <w:t xml:space="preserve">highlighted that over 60% of Morocco’s telecommunication projects involve engineers trained in Casablanca-based institutions like the</w:t>
      </w:r>
      <w:r>
        <w:t xml:space="preserve"> </w:t>
      </w:r>
      <w:r>
        <w:rPr>
          <w:iCs/>
          <w:i/>
        </w:rPr>
        <w:t xml:space="preserve">Faculty of Sciences Ain Chock</w:t>
      </w:r>
      <w:r>
        <w:t xml:space="preserve"> </w:t>
      </w:r>
      <w:r>
        <w:t xml:space="preserve">and</w:t>
      </w:r>
      <w:r>
        <w:t xml:space="preserve"> </w:t>
      </w:r>
      <w:r>
        <w:rPr>
          <w:iCs/>
          <w:i/>
        </w:rPr>
        <w:t xml:space="preserve">Ecole Mohammadia d’Ingénieurs</w:t>
      </w:r>
      <w:r>
        <w:t xml:space="preserve">. These professionals have been instrumental in deploying fiber-optic networks, expanding mobile coverage, and integrating smart technologies into urban planning.</w:t>
      </w:r>
    </w:p>
    <w:p>
      <w:pPr>
        <w:pStyle w:val="BodyText"/>
      </w:pPr>
      <w:r>
        <w:rPr>
          <w:bCs/>
          <w:b/>
        </w:rPr>
        <w:t xml:space="preserve">Morocco Casablanca</w:t>
      </w:r>
      <w:r>
        <w:t xml:space="preserve">, as the commercial capital of Morocco, has become a focal point for telecommunication innovation. The city’s dense population and economic activity demand robust connectivity solutions. According to</w:t>
      </w:r>
      <w:r>
        <w:t xml:space="preserve"> </w:t>
      </w:r>
      <w:r>
        <w:rPr>
          <w:iCs/>
          <w:i/>
        </w:rPr>
        <w:t xml:space="preserve">Choukri &amp; El-Kassimi (2020)</w:t>
      </w:r>
      <w:r>
        <w:t xml:space="preserve">, engineers in Casablanca have pioneered projects such as the</w:t>
      </w:r>
      <w:r>
        <w:t xml:space="preserve"> </w:t>
      </w:r>
      <w:r>
        <w:rPr>
          <w:iCs/>
          <w:i/>
        </w:rPr>
        <w:t xml:space="preserve">Casablanca Smart City Initiative</w:t>
      </w:r>
      <w:r>
        <w:t xml:space="preserve">, which relies on IoT (Internet of Things) networks and 5G infrastructure to enhance urban services like traffic management and public safety.</w:t>
      </w:r>
    </w:p>
    <w:bookmarkEnd w:id="22"/>
    <w:bookmarkStart w:id="23" w:name="X8daf9568acc72c2b979ac73371d1f3c61065c75"/>
    <w:p>
      <w:pPr>
        <w:pStyle w:val="Heading2"/>
      </w:pPr>
      <w:r>
        <w:t xml:space="preserve">Challenges Faced by Telecommunication Engineers in Morocco</w:t>
      </w:r>
    </w:p>
    <w:p>
      <w:pPr>
        <w:pStyle w:val="FirstParagraph"/>
      </w:pPr>
      <w:r>
        <w:t xml:space="preserve">Despite progress,</w:t>
      </w:r>
      <w:r>
        <w:t xml:space="preserve"> </w:t>
      </w:r>
      <w:r>
        <w:rPr>
          <w:bCs/>
          <w:b/>
        </w:rPr>
        <w:t xml:space="preserve">Telecommunication Engineers</w:t>
      </w:r>
      <w:r>
        <w:t xml:space="preserve"> </w:t>
      </w:r>
      <w:r>
        <w:t xml:space="preserve">in Morocco face unique challenges. A study by</w:t>
      </w:r>
      <w:r>
        <w:t xml:space="preserve"> </w:t>
      </w:r>
      <w:r>
        <w:rPr>
          <w:iCs/>
          <w:i/>
        </w:rPr>
        <w:t xml:space="preserve">Bouzidi et al. (2019)</w:t>
      </w:r>
      <w:r>
        <w:t xml:space="preserve"> </w:t>
      </w:r>
      <w:r>
        <w:t xml:space="preserve">noted that rural-urban disparities persist, with Casablanca’s infrastructure being more advanced than other regions. However, even within the city, engineers must address issues such as network congestion during peak hours and ensuring equitable access to high-speed internet in marginalized neighborhoods.</w:t>
      </w:r>
    </w:p>
    <w:p>
      <w:pPr>
        <w:pStyle w:val="BodyText"/>
      </w:pPr>
      <w:r>
        <w:rPr>
          <w:bCs/>
          <w:b/>
        </w:rPr>
        <w:t xml:space="preserve">Morocco Casablanca</w:t>
      </w:r>
      <w:r>
        <w:t xml:space="preserve"> </w:t>
      </w:r>
      <w:r>
        <w:t xml:space="preserve">also grapples with cybersecurity threats. As a hub for financial institutions and tech startups, the city is a target for cyberattacks. Engineers must continuously update their skills in areas like encryption and threat detection to safeguard critical systems. According to</w:t>
      </w:r>
      <w:r>
        <w:t xml:space="preserve"> </w:t>
      </w:r>
      <w:r>
        <w:rPr>
          <w:iCs/>
          <w:i/>
        </w:rPr>
        <w:t xml:space="preserve">Ait El-Hadj (2021)</w:t>
      </w:r>
      <w:r>
        <w:t xml:space="preserve">, the demand for cybersecurity expertise among telecommunication engineers has risen by 40% in Casablanca over the past five years.</w:t>
      </w:r>
    </w:p>
    <w:bookmarkEnd w:id="23"/>
    <w:bookmarkStart w:id="24" w:name="opportunities-and-future-directions"/>
    <w:p>
      <w:pPr>
        <w:pStyle w:val="Heading2"/>
      </w:pPr>
      <w:r>
        <w:t xml:space="preserve">Opportunities and Future Directions</w:t>
      </w:r>
    </w:p>
    <w:p>
      <w:pPr>
        <w:pStyle w:val="FirstParagraph"/>
      </w:pPr>
      <w:r>
        <w:t xml:space="preserve">The future of</w:t>
      </w:r>
      <w:r>
        <w:t xml:space="preserve"> </w:t>
      </w:r>
      <w:r>
        <w:rPr>
          <w:bCs/>
          <w:b/>
        </w:rPr>
        <w:t xml:space="preserve">Telecommunication Engineers</w:t>
      </w:r>
      <w:r>
        <w:t xml:space="preserve"> </w:t>
      </w:r>
      <w:r>
        <w:t xml:space="preserve">in</w:t>
      </w:r>
      <w:r>
        <w:t xml:space="preserve"> </w:t>
      </w:r>
      <w:r>
        <w:rPr>
          <w:bCs/>
          <w:b/>
        </w:rPr>
        <w:t xml:space="preserve">Morocco Casablanca</w:t>
      </w:r>
      <w:r>
        <w:t xml:space="preserve"> </w:t>
      </w:r>
      <w:r>
        <w:t xml:space="preserve">is promising, driven by national strategies like the</w:t>
      </w:r>
      <w:r>
        <w:t xml:space="preserve"> </w:t>
      </w:r>
      <w:r>
        <w:rPr>
          <w:iCs/>
          <w:i/>
        </w:rPr>
        <w:t xml:space="preserve">Digital Morocco 2030 Plan</w:t>
      </w:r>
      <w:r>
        <w:t xml:space="preserve">. This initiative aims to position Morocco as a regional leader in ICT, emphasizing investments in 5G networks and AI-driven solutions. Casablanca’s role as a tech innovation center has attracted international partnerships, such as collaborations with European telecom firms to develop cross-border digital infrastructure.</w:t>
      </w:r>
    </w:p>
    <w:p>
      <w:pPr>
        <w:pStyle w:val="BodyText"/>
      </w:pPr>
      <w:r>
        <w:t xml:space="preserve">Academic institutions in Casablanca are also evolving to meet industry needs. The</w:t>
      </w:r>
      <w:r>
        <w:t xml:space="preserve"> </w:t>
      </w:r>
      <w:r>
        <w:rPr>
          <w:iCs/>
          <w:i/>
        </w:rPr>
        <w:t xml:space="preserve">University of Hassan II</w:t>
      </w:r>
      <w:r>
        <w:t xml:space="preserve"> </w:t>
      </w:r>
      <w:r>
        <w:t xml:space="preserve">offers specialized programs in wireless communications and data analytics, preparing graduates for roles in emerging technologies like edge computing and quantum networking. These programs align with global trends while addressing local challenges, ensuring that</w:t>
      </w:r>
      <w:r>
        <w:t xml:space="preserve"> </w:t>
      </w:r>
      <w:r>
        <w:rPr>
          <w:bCs/>
          <w:b/>
        </w:rPr>
        <w:t xml:space="preserve">Telecommunication Engineers</w:t>
      </w:r>
      <w:r>
        <w:t xml:space="preserve"> </w:t>
      </w:r>
      <w:r>
        <w:t xml:space="preserve">remain competitive on the international stage.</w:t>
      </w:r>
    </w:p>
    <w:bookmarkEnd w:id="24"/>
    <w:bookmarkStart w:id="25" w:name="X017315cee3769c9e8840e05f2388d5f947bd499"/>
    <w:p>
      <w:pPr>
        <w:pStyle w:val="Heading2"/>
      </w:pPr>
      <w:r>
        <w:t xml:space="preserve">Casablanca as a Regional Hub for Telecommunications</w:t>
      </w:r>
    </w:p>
    <w:p>
      <w:pPr>
        <w:pStyle w:val="FirstParagraph"/>
      </w:pPr>
      <w:r>
        <w:rPr>
          <w:bCs/>
          <w:b/>
        </w:rPr>
        <w:t xml:space="preserve">Morocco Casablanca</w:t>
      </w:r>
      <w:r>
        <w:t xml:space="preserve"> </w:t>
      </w:r>
      <w:r>
        <w:t xml:space="preserve">is not only a domestic hub but also a strategic node in Africa’s telecommunications network. Its proximity to Europe and its well-developed infrastructure make it an attractive location for multinational companies. A report by</w:t>
      </w:r>
      <w:r>
        <w:t xml:space="preserve"> </w:t>
      </w:r>
      <w:r>
        <w:rPr>
          <w:iCs/>
          <w:i/>
        </w:rPr>
        <w:t xml:space="preserve">Deloitte (2023)</w:t>
      </w:r>
      <w:r>
        <w:t xml:space="preserve"> </w:t>
      </w:r>
      <w:r>
        <w:t xml:space="preserve">identified Casablanca as one of the top 10 cities in Africa for telecom investment, with a growing emphasis on satellite communications and cloud-based services. Telecommunication engineers in this region are uniquely positioned to contribute to both national and international projects, bridging technological gaps between continents.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Telecommunication Engineers</w:t>
      </w:r>
      <w:r>
        <w:t xml:space="preserve"> </w:t>
      </w:r>
      <w:r>
        <w:t xml:space="preserve">in driving Morocco’s digital transformation, particularly in</w:t>
      </w:r>
      <w:r>
        <w:t xml:space="preserve"> </w:t>
      </w:r>
      <w:r>
        <w:rPr>
          <w:bCs/>
          <w:b/>
        </w:rPr>
        <w:t xml:space="preserve">Morocco Casablanca</w:t>
      </w:r>
      <w:r>
        <w:t xml:space="preserve">. Their expertise is essential to overcoming infrastructure challenges, embracing emerging technologies, and supporting national economic goals. As the field continues to evolve, collaboration between academia, industry stakeholders, and policymakers will be vital to ensuring that telecommunication engineers in Casablanca remain at the forefront of innovation. By prioritizing education, investment in research, and sustainable development practices, Morocco can leverage its human capital to build a resilient and future-ready telecommunications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Engineers in Morocco: A Focus on Casablanca</dc:title>
  <dc:creator/>
  <dc:language>en</dc:language>
  <cp:keywords/>
  <dcterms:created xsi:type="dcterms:W3CDTF">2026-07-21T14:47:42Z</dcterms:created>
  <dcterms:modified xsi:type="dcterms:W3CDTF">2026-07-21T14:47:42Z</dcterms:modified>
</cp:coreProperties>
</file>

<file path=docProps/custom.xml><?xml version="1.0" encoding="utf-8"?>
<Properties xmlns="http://schemas.openxmlformats.org/officeDocument/2006/custom-properties" xmlns:vt="http://schemas.openxmlformats.org/officeDocument/2006/docPropsVTypes"/>
</file>