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b71caee5fc6c58a7aa0a8f3a43932276f7f31aa"/>
    <w:p>
      <w:pPr>
        <w:pStyle w:val="Heading1"/>
      </w:pPr>
      <w:r>
        <w:t xml:space="preserve">Literature Review: The Role of Telecommunication Engineers in Myanmar Yangon</w:t>
      </w:r>
    </w:p>
    <w:p>
      <w:pPr>
        <w:pStyle w:val="FirstParagraph"/>
      </w:pPr>
      <w:r>
        <w:rPr>
          <w:bCs/>
          <w:b/>
        </w:rPr>
        <w:t xml:space="preserve">Myanmar Yangon</w:t>
      </w:r>
      <w:r>
        <w:t xml:space="preserve">, as the largest and most economically dynamic city in</w:t>
      </w:r>
      <w:r>
        <w:t xml:space="preserve"> </w:t>
      </w:r>
      <w:r>
        <w:rPr>
          <w:bCs/>
          <w:b/>
        </w:rPr>
        <w:t xml:space="preserve">Myanmar</w:t>
      </w:r>
      <w:r>
        <w:t xml:space="preserve">, has emerged as a critical hub for technological advancement, particularly in the field of</w:t>
      </w:r>
      <w:r>
        <w:t xml:space="preserve"> </w:t>
      </w:r>
      <w:r>
        <w:rPr>
          <w:bCs/>
          <w:b/>
        </w:rPr>
        <w:t xml:space="preserve">telecommunication engineering</w:t>
      </w:r>
      <w:r>
        <w:t xml:space="preserve">. The rapid urbanization, increasing demand for digital connectivity, and government-led initiatives to modernize infrastructure have positioned Yangon at the forefront of telecommunication development in Southeast Asia. This literature review explores the evolving role of</w:t>
      </w:r>
      <w:r>
        <w:t xml:space="preserve"> </w:t>
      </w:r>
      <w:r>
        <w:rPr>
          <w:bCs/>
          <w:b/>
        </w:rPr>
        <w:t xml:space="preserve">telecommunication engineers</w:t>
      </w:r>
      <w:r>
        <w:t xml:space="preserve"> </w:t>
      </w:r>
      <w:r>
        <w:t xml:space="preserve">in addressing the unique challenges and opportunities faced by Yangon’s growing population and economy.</w:t>
      </w:r>
    </w:p>
    <w:bookmarkStart w:id="20" w:name="Xec257cf45a3366a66b7cee6ac71ff4a8b5ccede"/>
    <w:p>
      <w:pPr>
        <w:pStyle w:val="Heading2"/>
      </w:pPr>
      <w:r>
        <w:t xml:space="preserve">Historical Context of Telecommunications in Myanmar</w:t>
      </w:r>
    </w:p>
    <w:p>
      <w:pPr>
        <w:pStyle w:val="FirstParagraph"/>
      </w:pPr>
      <w:r>
        <w:t xml:space="preserve">The history of telecommunications in</w:t>
      </w:r>
      <w:r>
        <w:t xml:space="preserve"> </w:t>
      </w:r>
      <w:r>
        <w:rPr>
          <w:bCs/>
          <w:b/>
        </w:rPr>
        <w:t xml:space="preserve">Myanmar</w:t>
      </w:r>
      <w:r>
        <w:t xml:space="preserve"> </w:t>
      </w:r>
      <w:r>
        <w:t xml:space="preserve">dates back to the early 20th century, with the establishment of state-owned monopolies such as Myanma Posts and Telecommunications (MPT). However, decades of economic isolation and underinvestment stifled growth, leaving Yangon’s infrastructure lagging behind regional peers. The 2010s marked a turning point with the liberalization of the telecommunications sector, leading to private sector participation and the introduction of mobile networks. This shift catalyzed a surge in demand for skilled</w:t>
      </w:r>
      <w:r>
        <w:t xml:space="preserve"> </w:t>
      </w:r>
      <w:r>
        <w:rPr>
          <w:bCs/>
          <w:b/>
        </w:rPr>
        <w:t xml:space="preserve">telecommunication engineers</w:t>
      </w:r>
      <w:r>
        <w:t xml:space="preserve">, particularly in cities like Yangon, where urban density and economic activity necessitated robust connectivity solutions.</w:t>
      </w:r>
    </w:p>
    <w:bookmarkEnd w:id="20"/>
    <w:bookmarkStart w:id="21" w:name="Xc148aea76c5bef290d22150af1dc7c6f5b8d47f"/>
    <w:p>
      <w:pPr>
        <w:pStyle w:val="Heading2"/>
      </w:pPr>
      <w:r>
        <w:t xml:space="preserve">The Role of Telecommunication Engineers in Yangon</w:t>
      </w:r>
    </w:p>
    <w:p>
      <w:pPr>
        <w:pStyle w:val="FirstParagraph"/>
      </w:pPr>
      <w:r>
        <w:rPr>
          <w:bCs/>
          <w:b/>
        </w:rPr>
        <w:t xml:space="preserve">Telecommunication engineers</w:t>
      </w:r>
      <w:r>
        <w:t xml:space="preserve"> </w:t>
      </w:r>
      <w:r>
        <w:t xml:space="preserve">in Yangon play a pivotal role in designing, implementing, and maintaining the city’s communication infrastructure. Their responsibilities include deploying 4G/5G networks, optimizing fiber-optic cable systems, and ensuring the reliability of internet services amid rapid urban expansion. Given Yangon’s status as a commercial and cultural epicenter,</w:t>
      </w:r>
      <w:r>
        <w:t xml:space="preserve"> </w:t>
      </w:r>
      <w:r>
        <w:rPr>
          <w:bCs/>
          <w:b/>
        </w:rPr>
        <w:t xml:space="preserve">telecommunication engineers</w:t>
      </w:r>
      <w:r>
        <w:t xml:space="preserve"> </w:t>
      </w:r>
      <w:r>
        <w:t xml:space="preserve">must balance scalability with cost-efficiency to meet the needs of both individual users and large enterprises.</w:t>
      </w:r>
    </w:p>
    <w:p>
      <w:pPr>
        <w:pStyle w:val="BodyText"/>
      </w:pPr>
      <w:r>
        <w:t xml:space="preserve">Moreover, these professionals are instrumental in addressing the digital divide within Yangon. With a population exceeding 7 million, disparities in access to high-speed internet persist between affluent neighborhoods like Bahan and underserved areas. Telecommunication engineers collaborate with government agencies and NGOs to expand coverage through initiatives such as the National Broadband Plan (NBP) launched by Myanmar’s Ministry of Transport and Communications.</w:t>
      </w:r>
    </w:p>
    <w:bookmarkEnd w:id="21"/>
    <w:bookmarkStart w:id="22" w:name="Xddc69125cd59a8a8d9c6a1632736faf22cc48b6"/>
    <w:p>
      <w:pPr>
        <w:pStyle w:val="Heading2"/>
      </w:pPr>
      <w:r>
        <w:t xml:space="preserve">Challenges Faced by Telecommunication Engineers in Yangon</w:t>
      </w:r>
    </w:p>
    <w:p>
      <w:pPr>
        <w:pStyle w:val="FirstParagraph"/>
      </w:pPr>
      <w:r>
        <w:t xml:space="preserve">Despite progress,</w:t>
      </w:r>
      <w:r>
        <w:t xml:space="preserve"> </w:t>
      </w:r>
      <w:r>
        <w:rPr>
          <w:bCs/>
          <w:b/>
        </w:rPr>
        <w:t xml:space="preserve">telecommunication engineers</w:t>
      </w:r>
      <w:r>
        <w:t xml:space="preserve"> </w:t>
      </w:r>
      <w:r>
        <w:t xml:space="preserve">in Yangon confront significant hurdles. One major challenge is the lack of standardized regulations for infrastructure deployment. For instance, the absence of clear guidelines on underground cable installation has led to frequent disruptions during construction projects, delaying network expansion. Additionally, the city’s dense urban landscape complicates signal propagation and requires innovative solutions like micro-tower placement or millimeter-wave technologies.</w:t>
      </w:r>
    </w:p>
    <w:p>
      <w:pPr>
        <w:pStyle w:val="BodyText"/>
      </w:pPr>
      <w:r>
        <w:t xml:space="preserve">Economic constraints also pose a barrier. While Yangon’s economy is growing rapidly, limited public funding for infrastructure development often forces private companies to prioritize profit-driven projects over equitable access. Telecommunication engineers must navigate these financial limitations while ensuring service quality, particularly in low-income areas where demand for affordable connectivity is highest.</w:t>
      </w:r>
    </w:p>
    <w:bookmarkEnd w:id="22"/>
    <w:bookmarkStart w:id="23" w:name="technological-trends-and-opportunities"/>
    <w:p>
      <w:pPr>
        <w:pStyle w:val="Heading2"/>
      </w:pPr>
      <w:r>
        <w:t xml:space="preserve">Technological Trends and Opportunities</w:t>
      </w:r>
    </w:p>
    <w:p>
      <w:pPr>
        <w:pStyle w:val="FirstParagraph"/>
      </w:pPr>
      <w:r>
        <w:t xml:space="preserve">The rise of 5G technology has opened new avenues for</w:t>
      </w:r>
      <w:r>
        <w:t xml:space="preserve"> </w:t>
      </w:r>
      <w:r>
        <w:rPr>
          <w:bCs/>
          <w:b/>
        </w:rPr>
        <w:t xml:space="preserve">telecommunication engineers</w:t>
      </w:r>
      <w:r>
        <w:t xml:space="preserve"> </w:t>
      </w:r>
      <w:r>
        <w:t xml:space="preserve">in Yangon. With the government’s push to transform Myanmar into a digital economy, 5G deployment is seen as a cornerstone of future growth. Engineers are now tasked with integrating advanced technologies such as network slicing and edge computing to support applications like smart cities, IoT-based transportation systems, and telemedicine.</w:t>
      </w:r>
    </w:p>
    <w:p>
      <w:pPr>
        <w:pStyle w:val="BodyText"/>
      </w:pPr>
      <w:r>
        <w:t xml:space="preserve">Yangon’s proximity to international trade routes also positions it as a potential testbed for cross-border digital collaboration. Telecommunication engineers are exploring partnerships with neighboring countries to enhance regional connectivity through undersea fiber-optic cables and satellite networks. Such efforts could position Yangon as a regional tech hub, attracting investment and talent.</w:t>
      </w:r>
    </w:p>
    <w:bookmarkEnd w:id="23"/>
    <w:bookmarkStart w:id="24" w:name="education-and-workforce-development"/>
    <w:p>
      <w:pPr>
        <w:pStyle w:val="Heading2"/>
      </w:pPr>
      <w:r>
        <w:t xml:space="preserve">Education and Workforce Development</w:t>
      </w:r>
    </w:p>
    <w:p>
      <w:pPr>
        <w:pStyle w:val="FirstParagraph"/>
      </w:pPr>
      <w:r>
        <w:t xml:space="preserve">Local universities such as the University of Yangon and Mandalay University have started offering specialized programs in</w:t>
      </w:r>
      <w:r>
        <w:t xml:space="preserve"> </w:t>
      </w:r>
      <w:r>
        <w:rPr>
          <w:bCs/>
          <w:b/>
        </w:rPr>
        <w:t xml:space="preserve">telecommunication engineering</w:t>
      </w:r>
      <w:r>
        <w:t xml:space="preserve">, but there is a growing demand for industry-aligned training. Telecommunication engineers in Yangon often require upskilling to keep pace with emerging technologies like AI-driven network management or cybersecurity protocols. Collaborations between academia, the private sector, and government agencies are critical to bridging this gap.</w:t>
      </w:r>
    </w:p>
    <w:p>
      <w:pPr>
        <w:pStyle w:val="BodyText"/>
      </w:pPr>
      <w:r>
        <w:t xml:space="preserve">Professional organizations like the Myanmar Institute of Engineers (MIE) have also initiated certification programs to standardize qualifications for</w:t>
      </w:r>
      <w:r>
        <w:t xml:space="preserve"> </w:t>
      </w:r>
      <w:r>
        <w:rPr>
          <w:bCs/>
          <w:b/>
        </w:rPr>
        <w:t xml:space="preserve">telecommunication engineers</w:t>
      </w:r>
      <w:r>
        <w:t xml:space="preserve">. These programs aim to ensure that local professionals meet international standards while addressing Yangon’s unique infrastructural needs.</w:t>
      </w:r>
    </w:p>
    <w:bookmarkEnd w:id="24"/>
    <w:bookmarkStart w:id="25" w:name="cultural-and-social-considerations"/>
    <w:p>
      <w:pPr>
        <w:pStyle w:val="Heading2"/>
      </w:pPr>
      <w:r>
        <w:t xml:space="preserve">Cultural and Social Considerations</w:t>
      </w:r>
    </w:p>
    <w:p>
      <w:pPr>
        <w:pStyle w:val="FirstParagraph"/>
      </w:pPr>
      <w:r>
        <w:t xml:space="preserve">The role of</w:t>
      </w:r>
      <w:r>
        <w:t xml:space="preserve"> </w:t>
      </w:r>
      <w:r>
        <w:rPr>
          <w:bCs/>
          <w:b/>
        </w:rPr>
        <w:t xml:space="preserve">telecommunication engineers</w:t>
      </w:r>
      <w:r>
        <w:t xml:space="preserve"> </w:t>
      </w:r>
      <w:r>
        <w:t xml:space="preserve">in Yangon extends beyond technical expertise. They must consider cultural factors, such as the preference for mobile money services over traditional banking, which influences network design priorities. Additionally, engineers are increasingly involved in community engagement initiatives to educate residents about digital literacy and responsible internet usage.</w:t>
      </w:r>
    </w:p>
    <w:p>
      <w:pPr>
        <w:pStyle w:val="BodyText"/>
      </w:pPr>
      <w:r>
        <w:t xml:space="preserve">Social equity is another focal point. Telecommunication engineers are working with local stakeholders to ensure that marginalized groups—such as rural migrants living in Yangon’s informal settlements—gain access to affordable connectivity. This includes deploying low-cost Wi-Fi hotspots and leveraging public-private partnerships for infrastructure development.</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Telecommunication Engineers</w:t>
      </w:r>
      <w:r>
        <w:t xml:space="preserve"> </w:t>
      </w:r>
      <w:r>
        <w:t xml:space="preserve">in</w:t>
      </w:r>
      <w:r>
        <w:t xml:space="preserve"> </w:t>
      </w:r>
      <w:r>
        <w:rPr>
          <w:bCs/>
          <w:b/>
        </w:rPr>
        <w:t xml:space="preserve">Myanmar Yangon</w:t>
      </w:r>
      <w:r>
        <w:t xml:space="preserve"> </w:t>
      </w:r>
      <w:r>
        <w:t xml:space="preserve">underscores their indispensable role in shaping the city’s digital future. As Yangon continues to grow into a regional economic powerhouse, these professionals must address complex challenges through innovation, collaboration, and a commitment to inclusive development. By leveraging emerging technologies and fostering partnerships across sectors,</w:t>
      </w:r>
      <w:r>
        <w:t xml:space="preserve"> </w:t>
      </w:r>
      <w:r>
        <w:rPr>
          <w:bCs/>
          <w:b/>
        </w:rPr>
        <w:t xml:space="preserve">telecommunication engineers</w:t>
      </w:r>
      <w:r>
        <w:t xml:space="preserve"> </w:t>
      </w:r>
      <w:r>
        <w:t xml:space="preserve">will be pivotal in ensuring that Yangon remains at the forefront of Southeast Asia’s telecommunications revolution.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 in Myanmar Yangon</dc:title>
  <dc:creator/>
  <dc:language>en</dc:language>
  <cp:keywords/>
  <dcterms:created xsi:type="dcterms:W3CDTF">2026-07-23T07:15:57Z</dcterms:created>
  <dcterms:modified xsi:type="dcterms:W3CDTF">2026-07-23T07:15:57Z</dcterms:modified>
</cp:coreProperties>
</file>

<file path=docProps/custom.xml><?xml version="1.0" encoding="utf-8"?>
<Properties xmlns="http://schemas.openxmlformats.org/officeDocument/2006/custom-properties" xmlns:vt="http://schemas.openxmlformats.org/officeDocument/2006/docPropsVTypes"/>
</file>