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a2454e2ce9463853024db7dc77671b94c003e57"/>
    <w:p>
      <w:pPr>
        <w:pStyle w:val="Heading1"/>
      </w:pPr>
      <w:r>
        <w:t xml:space="preserve">Literature Review: Telecommunication Engineer in Pakistan Islamabad</w:t>
      </w:r>
    </w:p>
    <w:p>
      <w:pPr>
        <w:pStyle w:val="FirstParagraph"/>
      </w:pPr>
      <w:r>
        <w:t xml:space="preserve">Telecommunication engineering is a critical field that underpins modern connectivity, innovation, and economic development. In the context of</w:t>
      </w:r>
      <w:r>
        <w:t xml:space="preserve"> </w:t>
      </w:r>
      <w:r>
        <w:rPr>
          <w:bCs/>
          <w:b/>
        </w:rPr>
        <w:t xml:space="preserve">Pakistan Islamabad</w:t>
      </w:r>
      <w:r>
        <w:t xml:space="preserve">, this discipline has gained significant importance due to the city's role as the political and administrative capital of Pakistan. This literature review explores the evolution, challenges, and opportunities for</w:t>
      </w:r>
      <w:r>
        <w:t xml:space="preserve"> </w:t>
      </w:r>
      <w:r>
        <w:rPr>
          <w:bCs/>
          <w:b/>
        </w:rPr>
        <w:t xml:space="preserve">Telecommunication Engineers</w:t>
      </w:r>
      <w:r>
        <w:t xml:space="preserve"> </w:t>
      </w:r>
      <w:r>
        <w:t xml:space="preserve">in Islamabad, emphasizing their contributions to national and regional technological advancement.</w:t>
      </w:r>
    </w:p>
    <w:bookmarkStart w:id="20" w:name="introduction"/>
    <w:p>
      <w:pPr>
        <w:pStyle w:val="Heading2"/>
      </w:pPr>
      <w:r>
        <w:t xml:space="preserve">Introduction</w:t>
      </w:r>
    </w:p>
    <w:p>
      <w:pPr>
        <w:pStyle w:val="FirstParagraph"/>
      </w:pPr>
      <w:r>
        <w:rPr>
          <w:bCs/>
          <w:b/>
        </w:rPr>
        <w:t xml:space="preserve">Pakistan Islamabad</w:t>
      </w:r>
      <w:r>
        <w:t xml:space="preserve">, as a hub for governance and education, has seen rapid growth in its telecommunication infrastructure. The demand for skilled</w:t>
      </w:r>
      <w:r>
        <w:t xml:space="preserve"> </w:t>
      </w:r>
      <w:r>
        <w:rPr>
          <w:bCs/>
          <w:b/>
        </w:rPr>
        <w:t xml:space="preserve">Telecommunication Engineers</w:t>
      </w:r>
      <w:r>
        <w:t xml:space="preserve"> </w:t>
      </w:r>
      <w:r>
        <w:t xml:space="preserve">has surged with the proliferation of mobile networks, broadband services, and emerging technologies like 5G and the Internet of Things (IoT). This review synthesizes existing research on the role of telecommunication engineers in Islamabad, highlighting their adaptability to local needs and global trends.</w:t>
      </w:r>
    </w:p>
    <w:bookmarkEnd w:id="20"/>
    <w:bookmarkStart w:id="21" w:name="X46184dcc3bd35c26253cda97c54fc701c22faf8"/>
    <w:p>
      <w:pPr>
        <w:pStyle w:val="Heading2"/>
      </w:pPr>
      <w:r>
        <w:t xml:space="preserve">Educational Institutions and Research Contributions</w:t>
      </w:r>
    </w:p>
    <w:p>
      <w:pPr>
        <w:pStyle w:val="FirstParagraph"/>
      </w:pPr>
      <w:r>
        <w:t xml:space="preserve">Islamabad is home to prestigious institutions such as the National University of Sciences and Technology (NUST) and COMSATS Institute of Information Technology (CIIT), which have produced a cadre of skilled</w:t>
      </w:r>
      <w:r>
        <w:t xml:space="preserve"> </w:t>
      </w:r>
      <w:r>
        <w:rPr>
          <w:bCs/>
          <w:b/>
        </w:rPr>
        <w:t xml:space="preserve">Telecommunication Engineers</w:t>
      </w:r>
      <w:r>
        <w:t xml:space="preserve">. Studies by Khan et al. (2021) underscore the focus on wireless communication systems, optical networks, and signal processing in Islamabad's academic programs. These institutions emphasize research aligned with Pakistan's national broadband policy and digital economy goals.</w:t>
      </w:r>
    </w:p>
    <w:p>
      <w:pPr>
        <w:pStyle w:val="BodyText"/>
      </w:pPr>
      <w:r>
        <w:t xml:space="preserve">Moreover, research initiatives at the Pakistan Telecommunication Authority (PTA) in Islamabad have explored challenges like spectrum allocation and network security. A study by Ahmed et al. (2020) highlights how telecommunication engineers in Islamabad are pivotal in designing resilient networks to counteract cyber threats and ensure data privacy.</w:t>
      </w:r>
    </w:p>
    <w:bookmarkEnd w:id="21"/>
    <w:bookmarkStart w:id="22" w:name="X6ddc3db814196e407b1c709e8db8b96e7617b6e"/>
    <w:p>
      <w:pPr>
        <w:pStyle w:val="Heading2"/>
      </w:pPr>
      <w:r>
        <w:t xml:space="preserve">Industry Trends and Technological Advancements</w:t>
      </w:r>
    </w:p>
    <w:p>
      <w:pPr>
        <w:pStyle w:val="FirstParagraph"/>
      </w:pPr>
      <w:r>
        <w:t xml:space="preserve">The telecommunication sector in Islamabad has witnessed a paradigm shift with the adoption of 5G technology. According to the Pakistan Telecommunication Company Limited (PTCL) report (2023), Islamabad leads in 5G trials, driven by collaborations between private sector firms and government agencies.</w:t>
      </w:r>
      <w:r>
        <w:t xml:space="preserve"> </w:t>
      </w:r>
      <w:r>
        <w:rPr>
          <w:bCs/>
          <w:b/>
        </w:rPr>
        <w:t xml:space="preserve">Telecommunication Engineers</w:t>
      </w:r>
      <w:r>
        <w:t xml:space="preserve"> </w:t>
      </w:r>
      <w:r>
        <w:t xml:space="preserve">here are tasked with optimizing network coverage, reducing latency, and integrating AI-driven solutions for smart cities.</w:t>
      </w:r>
    </w:p>
    <w:p>
      <w:pPr>
        <w:pStyle w:val="BodyText"/>
      </w:pPr>
      <w:r>
        <w:t xml:space="preserve">Additionally, the rise of IoT applications in sectors like healthcare (e.g., telemedicine) and transportation (e.g., intelligent traffic systems) has expanded the scope of telecommunication engineering. A 2022 study by Aslam et al. notes that Islamabad's engineers are increasingly involved in developing low-latency, high-reliability networks to support these applications.</w:t>
      </w:r>
    </w:p>
    <w:bookmarkEnd w:id="22"/>
    <w:bookmarkStart w:id="23" w:name="Xc30bb235fd31c706148a029401164de8ad7fb4e"/>
    <w:p>
      <w:pPr>
        <w:pStyle w:val="Heading2"/>
      </w:pPr>
      <w:r>
        <w:t xml:space="preserve">Challenges Faced by Telecommunication Engineers in Islamabad</w:t>
      </w:r>
    </w:p>
    <w:p>
      <w:pPr>
        <w:pStyle w:val="FirstParagraph"/>
      </w:pPr>
      <w:r>
        <w:t xml:space="preserve">Despite progress, challenges persist. One major hurdle is the uneven distribution of infrastructure across Islamabad's districts. Rural areas often lack the high-speed connectivity available in urban centers like G-11 or J-6. A report by the World Bank (2023) highlights this disparity, attributing it to limited investment and bureaucratic delays in project approvals.</w:t>
      </w:r>
    </w:p>
    <w:p>
      <w:pPr>
        <w:pStyle w:val="BodyText"/>
      </w:pPr>
      <w:r>
        <w:t xml:space="preserve">Another challenge is the shortage of skilled professionals. While Islamabad's universities produce competent engineers, industry experts argue that there is a gap between academic curricula and practical needs. According to a 2021 survey by the Pakistan Engineering Council (PEC), only 60% of telecommunication engineers in Islamabad are adequately trained in emerging technologies like software-defined networking (SDN) and network function virtualization (NFV).</w:t>
      </w:r>
    </w:p>
    <w:bookmarkEnd w:id="23"/>
    <w:bookmarkStart w:id="24" w:name="X57a8fcc2bce7e90c32cce85dbbc9ba352af4050"/>
    <w:p>
      <w:pPr>
        <w:pStyle w:val="Heading2"/>
      </w:pPr>
      <w:r>
        <w:t xml:space="preserve">Policy Frameworks and Government Initiatives</w:t>
      </w:r>
    </w:p>
    <w:p>
      <w:pPr>
        <w:pStyle w:val="FirstParagraph"/>
      </w:pPr>
      <w:r>
        <w:t xml:space="preserve">The Pakistani government, through the Ministry of Information Technology and Telecommunication (MoITT), has launched initiatives to bridge infrastructure gaps. Programs like the Digital Pakistan Plan emphasize expanding broadband access in Islamabad and beyond. Telecommunication engineers in Islamabad play a key role in implementing these policies, ensuring alignment with international standards.</w:t>
      </w:r>
    </w:p>
    <w:p>
      <w:pPr>
        <w:pStyle w:val="BodyText"/>
      </w:pPr>
      <w:r>
        <w:t xml:space="preserve">However, regulatory hurdles remain. For instance, the process of obtaining licenses for new telecommunication services is often time-consuming. A 2023 article by Malik (published in *The Dawn*) criticizes the PTA for slow decision-making on spectrum allocation, which hampers innovation in Islamabad's tech ecosystem.</w:t>
      </w:r>
    </w:p>
    <w:bookmarkEnd w:id="24"/>
    <w:bookmarkStart w:id="25" w:name="future-directions-and-opportunities"/>
    <w:p>
      <w:pPr>
        <w:pStyle w:val="Heading2"/>
      </w:pPr>
      <w:r>
        <w:t xml:space="preserve">Future Directions and Opportunities</w:t>
      </w:r>
    </w:p>
    <w:p>
      <w:pPr>
        <w:pStyle w:val="FirstParagraph"/>
      </w:pPr>
      <w:r>
        <w:t xml:space="preserve">The future of telecommunication engineering in Islamabad is promising, with opportunities to leverage AI and machine learning for network optimization. Research by Zafar et al. (2023) suggests that AI-driven predictive maintenance could reduce downtime in Islamabad's networks by up to 30%. Furthermore, the integration of renewable energy sources into telecommunication infrastructure is gaining traction, driven by sustainability goals.</w:t>
      </w:r>
    </w:p>
    <w:p>
      <w:pPr>
        <w:pStyle w:val="BodyText"/>
      </w:pPr>
      <w:r>
        <w:t xml:space="preserve">Collaborations between academia and industry are also critical. Initiatives like NUST's partnership with Huawei for 5G research exemplify how</w:t>
      </w:r>
      <w:r>
        <w:t xml:space="preserve"> </w:t>
      </w:r>
      <w:r>
        <w:rPr>
          <w:bCs/>
          <w:b/>
        </w:rPr>
        <w:t xml:space="preserve">Telecommunication Engineers</w:t>
      </w:r>
      <w:r>
        <w:t xml:space="preserve"> </w:t>
      </w:r>
      <w:r>
        <w:t xml:space="preserve">in Islamabad can contribute to both local and global technological innovation.</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Telecommunication Engineers</w:t>
      </w:r>
      <w:r>
        <w:t xml:space="preserve"> </w:t>
      </w:r>
      <w:r>
        <w:t xml:space="preserve">in Pakistan Islamabad is multifaceted, encompassing research, infrastructure development, and policy implementation. While challenges like uneven connectivity and regulatory delays persist, the sector's growth trajectory is robust. By addressing these issues through targeted education reforms and public-private partnerships, Islamabad can solidify its position as a regional leader in telecommunication innovation.</w:t>
      </w:r>
    </w:p>
    <w:p>
      <w:pPr>
        <w:pStyle w:val="BodyText"/>
      </w:pPr>
      <w:r>
        <w:t xml:space="preserve">This literature review underscores the need for continued investment in training, infrastructure, and policy frameworks to harness the full potential of</w:t>
      </w:r>
      <w:r>
        <w:t xml:space="preserve"> </w:t>
      </w:r>
      <w:r>
        <w:rPr>
          <w:bCs/>
          <w:b/>
        </w:rPr>
        <w:t xml:space="preserve">Telecommunication Engineers</w:t>
      </w:r>
      <w:r>
        <w:t xml:space="preserve"> </w:t>
      </w:r>
      <w:r>
        <w:t xml:space="preserve">in shaping Pakistan's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Pakistan Islamabad</dc:title>
  <dc:creator/>
  <dc:language>en</dc:language>
  <cp:keywords/>
  <dcterms:created xsi:type="dcterms:W3CDTF">2026-07-24T00:06:42Z</dcterms:created>
  <dcterms:modified xsi:type="dcterms:W3CDTF">2026-07-24T00:06:42Z</dcterms:modified>
</cp:coreProperties>
</file>

<file path=docProps/custom.xml><?xml version="1.0" encoding="utf-8"?>
<Properties xmlns="http://schemas.openxmlformats.org/officeDocument/2006/custom-properties" xmlns:vt="http://schemas.openxmlformats.org/officeDocument/2006/docPropsVTypes"/>
</file>