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05bbe9c17a1c6df578dde171df7c659a9313bfe"/>
    <w:p>
      <w:pPr>
        <w:pStyle w:val="Heading1"/>
      </w:pPr>
      <w:r>
        <w:t xml:space="preserve">Literature Review on Telecommunication Engineers in South Africa Johannesburg</w:t>
      </w:r>
    </w:p>
    <w:p>
      <w:pPr>
        <w:pStyle w:val="FirstParagraph"/>
      </w:pPr>
      <w:r>
        <w:rPr>
          <w:bCs/>
          <w:b/>
        </w:rPr>
        <w:t xml:space="preserve">Literature Review:</w:t>
      </w:r>
      <w:r>
        <w:t xml:space="preserve"> </w:t>
      </w:r>
      <w:r>
        <w:t xml:space="preserve">The field of telecommunications has undergone significant transformation over the past two decades, driven by rapid technological advancements and the increasing demand for high-speed connectivity. In South Africa, particularly in Johannesburg—a city recognized as a hub for innovation and economic activity—Telecommunication Engineers play a pivotal role in shaping the nation’s digital landscape. This</w:t>
      </w:r>
      <w:r>
        <w:t xml:space="preserve"> </w:t>
      </w:r>
      <w:r>
        <w:rPr>
          <w:bCs/>
          <w:b/>
        </w:rPr>
        <w:t xml:space="preserve">Literature Review</w:t>
      </w:r>
      <w:r>
        <w:t xml:space="preserve"> </w:t>
      </w:r>
      <w:r>
        <w:t xml:space="preserve">explores the contributions, challenges, and evolving responsibilities of Telecommunication Engineers within the context of South Africa Johannesburg.</w:t>
      </w:r>
    </w:p>
    <w:bookmarkStart w:id="20" w:name="X5f967a744db0afbc260a309d81fdf288f26ddad"/>
    <w:p>
      <w:pPr>
        <w:pStyle w:val="Heading2"/>
      </w:pPr>
      <w:r>
        <w:t xml:space="preserve">The Role of Telecommunication Engineers in Urban Development</w:t>
      </w:r>
    </w:p>
    <w:p>
      <w:pPr>
        <w:pStyle w:val="FirstParagraph"/>
      </w:pPr>
      <w:r>
        <w:t xml:space="preserve">Johannesburg, as South Africa’s largest city and economic epicenter, has witnessed exponential growth in its telecommunications infrastructure. Telecommunication Engineers are instrumental in designing, implementing, and maintaining this infrastructure. Their work spans from laying fiber-optic networks to optimizing mobile signal coverage across the city’s sprawling urban and suburban areas.</w:t>
      </w:r>
    </w:p>
    <w:p>
      <w:pPr>
        <w:pStyle w:val="BodyText"/>
      </w:pPr>
      <w:r>
        <w:t xml:space="preserve">Studies highlight that Telecommunication Engineers in Johannesburg must navigate unique challenges such as high population density, geographical barriers (e.g., mining activity in surrounding regions), and socio-economic disparities. For instance, a 2021 report by the South African Institute of Electrical Engineers (SAIEE) emphasized that engineers working in Johannesburg face the dual task of ensuring connectivity for urban centers while addressing "last-mile" challenges in informal settlements.</w:t>
      </w:r>
    </w:p>
    <w:bookmarkEnd w:id="20"/>
    <w:bookmarkStart w:id="21" w:name="Xd1ba2be5a28084f609fc1fcb2a99fb9d2e4b3fd"/>
    <w:p>
      <w:pPr>
        <w:pStyle w:val="Heading2"/>
      </w:pPr>
      <w:r>
        <w:t xml:space="preserve">Technological Advancements and Their Impact</w:t>
      </w:r>
    </w:p>
    <w:p>
      <w:pPr>
        <w:pStyle w:val="FirstParagraph"/>
      </w:pPr>
      <w:r>
        <w:t xml:space="preserve">The adoption of 5G networks, Internet of Things (IoT), and cloud-based services has redefined the role of Telecommunication Engineers. In Johannesburg, engineers are now tasked with integrating these technologies into existing frameworks. A 2023 study published in the</w:t>
      </w:r>
      <w:r>
        <w:t xml:space="preserve"> </w:t>
      </w:r>
      <w:r>
        <w:rPr>
          <w:iCs/>
          <w:i/>
        </w:rPr>
        <w:t xml:space="preserve">Journal of South African Engineering</w:t>
      </w:r>
      <w:r>
        <w:t xml:space="preserve"> </w:t>
      </w:r>
      <w:r>
        <w:t xml:space="preserve">noted that Johannesburg’s infrastructure is being upgraded to support smart city initiatives, such as traffic management systems and public safety networks.</w:t>
      </w:r>
    </w:p>
    <w:p>
      <w:pPr>
        <w:pStyle w:val="BodyText"/>
      </w:pPr>
      <w:r>
        <w:t xml:space="preserve">Literature suggests that Telecommunication Engineers in this region are increasingly involved in cybersecurity protocols to protect sensitive data. For example, the rollout of 5G networks in Johannesburg has raised concerns about data privacy, prompting engineers to prioritize secure network architectures. Research by the University of Johannesburg (UJ) underscores the need for interdisciplinary collaboration between Telecommunication Engineers and IT specialists to address these issues.</w:t>
      </w:r>
    </w:p>
    <w:bookmarkEnd w:id="21"/>
    <w:bookmarkStart w:id="22" w:name="X29edb219f293afcc87801478a7b04b6c3017627"/>
    <w:p>
      <w:pPr>
        <w:pStyle w:val="Heading2"/>
      </w:pPr>
      <w:r>
        <w:t xml:space="preserve">Challenges Specific to South Africa Johannesburg</w:t>
      </w:r>
    </w:p>
    <w:p>
      <w:pPr>
        <w:pStyle w:val="FirstParagraph"/>
      </w:pPr>
      <w:r>
        <w:t xml:space="preserve">Despite progress, several challenges persist for Telecommunication Engineers in Johannesburg. A 2022 paper by the Council for Scientific and Industrial Research (CSIR) highlighted the lack of skilled labor as a critical barrier. The rapid expansion of telecommunications infrastructure has outpaced training programs, leading to a skills gap.</w:t>
      </w:r>
    </w:p>
    <w:p>
      <w:pPr>
        <w:pStyle w:val="BodyText"/>
      </w:pPr>
      <w:r>
        <w:t xml:space="preserve">Another challenge is the reliance on aging infrastructure in certain parts of Johannesburg. Engineers must retrofit older systems while ensuring compatibility with modern technologies. Additionally, socio-economic factors such as load-shedding (interruption of electricity supply) complicate the deployment of energy-dependent telecommunication devices, as noted in a 2023 report by Eskom.</w:t>
      </w:r>
    </w:p>
    <w:bookmarkEnd w:id="22"/>
    <w:bookmarkStart w:id="23" w:name="educational-and-professional-frameworks"/>
    <w:p>
      <w:pPr>
        <w:pStyle w:val="Heading2"/>
      </w:pPr>
      <w:r>
        <w:t xml:space="preserve">Educational and Professional Frameworks</w:t>
      </w:r>
    </w:p>
    <w:p>
      <w:pPr>
        <w:pStyle w:val="FirstParagraph"/>
      </w:pPr>
      <w:r>
        <w:t xml:space="preserve">South Africa Johannesburg is home to prestigious institutions such as the University of Pretoria and the Tshwane University of Technology, which offer specialized programs in Telecommunication Engineering. These programs emphasize hands-on training in network design, signal processing, and emerging technologies like AI-driven analytics.</w:t>
      </w:r>
    </w:p>
    <w:p>
      <w:pPr>
        <w:pStyle w:val="BodyText"/>
      </w:pPr>
      <w:r>
        <w:t xml:space="preserve">Literature indicates that professional bodies such as the Engineering Council of South Africa (ECSA) have strengthened their accreditation standards to ensure engineers are equipped for the demands of urban environments. A 2021 study by ECSA revealed that over 70% of Telecommunication Engineers in Johannesburg hold postgraduate qualifications, reflecting a commitment to advanced technical expertise.</w:t>
      </w:r>
    </w:p>
    <w:bookmarkEnd w:id="23"/>
    <w:bookmarkStart w:id="24" w:name="case-studies-and-real-world-applications"/>
    <w:p>
      <w:pPr>
        <w:pStyle w:val="Heading2"/>
      </w:pPr>
      <w:r>
        <w:t xml:space="preserve">Case Studies and Real-World Applications</w:t>
      </w:r>
    </w:p>
    <w:p>
      <w:pPr>
        <w:pStyle w:val="FirstParagraph"/>
      </w:pPr>
      <w:r>
        <w:t xml:space="preserve">Johannesburg has become a testbed for innovative telecommunications projects. For instance, the City of Johannesburg’s “Smart City” initiative leverages Telecommunication Engineers to deploy smart grids and real-time data monitoring systems. These projects have reduced energy waste by 15% in pilot areas, as documented in a 2023 municipal report.</w:t>
      </w:r>
    </w:p>
    <w:p>
      <w:pPr>
        <w:pStyle w:val="BodyText"/>
      </w:pPr>
      <w:r>
        <w:t xml:space="preserve">Another case study involves the collaboration between Telkom South Africa and local engineers to expand broadband access in townships. Engineers employed satellite-based solutions and community-driven network models to bridge the digital divide. This effort aligns with the national goal of achieving universal internet access by 2030, as outlined in South Africa’s National Development Plan.</w:t>
      </w:r>
    </w:p>
    <w:bookmarkEnd w:id="24"/>
    <w:bookmarkStart w:id="25" w:name="future-directions-and-recommendations"/>
    <w:p>
      <w:pPr>
        <w:pStyle w:val="Heading2"/>
      </w:pPr>
      <w:r>
        <w:t xml:space="preserve">Future Directions and Recommendations</w:t>
      </w:r>
    </w:p>
    <w:p>
      <w:pPr>
        <w:pStyle w:val="FirstParagraph"/>
      </w:pPr>
      <w:r>
        <w:t xml:space="preserve">The literature underscores the need for continued investment in education, infrastructure modernization, and public-private partnerships. Telecommunication Engineers in Johannesburg must also address climate-related challenges such as extreme weather events that disrupt networks. Future research should explore how AI and machine learning can optimize network efficiency in urban areas.</w:t>
      </w:r>
    </w:p>
    <w:p>
      <w:pPr>
        <w:pStyle w:val="BodyText"/>
      </w:pPr>
      <w:r>
        <w:t xml:space="preserve">Furthermore, there is a growing call for policy reforms to streamline regulatory processes for engineers working on cross-border telecommunications projects, particularly in the context of regional integration initiatives like the African Continental Free Trade Area (AfCFTA).</w:t>
      </w:r>
    </w:p>
    <w:bookmarkEnd w:id="25"/>
    <w:bookmarkStart w:id="26" w:name="conclusion"/>
    <w:p>
      <w:pPr>
        <w:pStyle w:val="Heading2"/>
      </w:pPr>
      <w:r>
        <w:t xml:space="preserve">Conclusion</w:t>
      </w:r>
    </w:p>
    <w:p>
      <w:pPr>
        <w:pStyle w:val="FirstParagraph"/>
      </w:pPr>
      <w:r>
        <w:t xml:space="preserve">In summary, Telecommunication Engineers in South Africa Johannesburg are at the forefront of driving technological progress and addressing unique urban challenges. Through innovative solutions and collaboration with academic institutions, industry stakeholders, and government bodies, they continue to shape the city’s digital future. This</w:t>
      </w:r>
      <w:r>
        <w:t xml:space="preserve"> </w:t>
      </w:r>
      <w:r>
        <w:rPr>
          <w:bCs/>
          <w:b/>
        </w:rPr>
        <w:t xml:space="preserve">Literature Review</w:t>
      </w:r>
      <w:r>
        <w:t xml:space="preserve"> </w:t>
      </w:r>
      <w:r>
        <w:t xml:space="preserve">reaffirms their critical role in ensuring that Johannesburg remains a leader in telecommunications within South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South Africa Johannesburg</dc:title>
  <dc:creator/>
  <dc:language>en</dc:language>
  <cp:keywords/>
  <dcterms:created xsi:type="dcterms:W3CDTF">2026-07-25T03:29:59Z</dcterms:created>
  <dcterms:modified xsi:type="dcterms:W3CDTF">2026-07-25T03:29:59Z</dcterms:modified>
</cp:coreProperties>
</file>

<file path=docProps/custom.xml><?xml version="1.0" encoding="utf-8"?>
<Properties xmlns="http://schemas.openxmlformats.org/officeDocument/2006/custom-properties" xmlns:vt="http://schemas.openxmlformats.org/officeDocument/2006/docPropsVTypes"/>
</file>