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Telecommunication</w:t>
      </w:r>
      <w:r>
        <w:t xml:space="preserve"> </w:t>
      </w:r>
      <w:r>
        <w:t xml:space="preserve">Engineer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7" w:name="Xb853ed31961b223ad6d573181b5a1678e31c3a7"/>
    <w:p>
      <w:pPr>
        <w:pStyle w:val="Heading1"/>
      </w:pPr>
      <w:r>
        <w:t xml:space="preserve">Literature Review: Telecommunication Engineer in Sudan Khartoum</w:t>
      </w:r>
    </w:p>
    <w:p>
      <w:pPr>
        <w:pStyle w:val="FirstParagraph"/>
      </w:pPr>
      <w:r>
        <w:t xml:space="preserve">A</w:t>
      </w:r>
      <w:r>
        <w:t xml:space="preserve"> </w:t>
      </w:r>
      <w:r>
        <w:rPr>
          <w:bCs/>
          <w:b/>
        </w:rPr>
        <w:t xml:space="preserve">Literature Review</w:t>
      </w:r>
      <w:r>
        <w:t xml:space="preserve"> </w:t>
      </w:r>
      <w:r>
        <w:t xml:space="preserve">on the role and contributions of a</w:t>
      </w:r>
      <w:r>
        <w:t xml:space="preserve"> </w:t>
      </w:r>
      <w:r>
        <w:rPr>
          <w:bCs/>
          <w:b/>
        </w:rPr>
        <w:t xml:space="preserve">Telecommunication Engineer</w:t>
      </w:r>
      <w:r>
        <w:t xml:space="preserve"> </w:t>
      </w:r>
      <w:r>
        <w:t xml:space="preserve">in the context of</w:t>
      </w:r>
      <w:r>
        <w:t xml:space="preserve"> </w:t>
      </w:r>
      <w:r>
        <w:rPr>
          <w:bCs/>
          <w:b/>
        </w:rPr>
        <w:t xml:space="preserve">Sudan Khartoum</w:t>
      </w:r>
      <w:r>
        <w:t xml:space="preserve"> </w:t>
      </w:r>
      <w:r>
        <w:t xml:space="preserve">is essential to understanding the evolving landscape of communication infrastructure, technological challenges, and opportunities for development in this region. This document synthesizes existing research, case studies, and academic analyses to explore how Telecommunication Engineers have shaped and are shaping the telecommunication sector in Sudan Khartoum.</w:t>
      </w:r>
    </w:p>
    <w:bookmarkStart w:id="20" w:name="introduction"/>
    <w:p>
      <w:pPr>
        <w:pStyle w:val="Heading2"/>
      </w:pPr>
      <w:r>
        <w:t xml:space="preserve">Introduction</w:t>
      </w:r>
    </w:p>
    <w:p>
      <w:pPr>
        <w:pStyle w:val="FirstParagraph"/>
      </w:pPr>
      <w:r>
        <w:t xml:space="preserve">The field of</w:t>
      </w:r>
      <w:r>
        <w:t xml:space="preserve"> </w:t>
      </w:r>
      <w:r>
        <w:rPr>
          <w:bCs/>
          <w:b/>
        </w:rPr>
        <w:t xml:space="preserve">Telecommunication Engineering</w:t>
      </w:r>
      <w:r>
        <w:t xml:space="preserve"> </w:t>
      </w:r>
      <w:r>
        <w:t xml:space="preserve">has become a cornerstone of modern society, enabling global connectivity through networks that facilitate voice, data, and multimedia services. In</w:t>
      </w:r>
      <w:r>
        <w:t xml:space="preserve"> </w:t>
      </w:r>
      <w:r>
        <w:rPr>
          <w:bCs/>
          <w:b/>
        </w:rPr>
        <w:t xml:space="preserve">Sudan Khartoum</w:t>
      </w:r>
      <w:r>
        <w:t xml:space="preserve">, the capital city and economic hub of Sudan, the demand for robust communication systems has grown significantly due to urbanization, digital transformation, and increased reliance on information technology. However, this growth is accompanied by unique challenges specific to Sudan’s socio-political context and infrastructure limitations.</w:t>
      </w:r>
    </w:p>
    <w:p>
      <w:pPr>
        <w:pStyle w:val="BodyText"/>
      </w:pPr>
      <w:r>
        <w:t xml:space="preserve">This</w:t>
      </w:r>
      <w:r>
        <w:t xml:space="preserve"> </w:t>
      </w:r>
      <w:r>
        <w:rPr>
          <w:bCs/>
          <w:b/>
        </w:rPr>
        <w:t xml:space="preserve">Literature Review</w:t>
      </w:r>
      <w:r>
        <w:t xml:space="preserve"> </w:t>
      </w:r>
      <w:r>
        <w:t xml:space="preserve">aims to critically analyze the role of Telecommunication Engineers in addressing these challenges while leveraging advancements in technology to support sustainable development in Sudan Khartoum. It will also examine gaps in current research and propose areas for future exploration.</w:t>
      </w:r>
    </w:p>
    <w:bookmarkEnd w:id="20"/>
    <w:bookmarkStart w:id="21" w:name="X214488e21f3f7901910179c2da446417a82e9a9"/>
    <w:p>
      <w:pPr>
        <w:pStyle w:val="Heading2"/>
      </w:pPr>
      <w:r>
        <w:t xml:space="preserve">Historical Context of Telecommunications in Sudan</w:t>
      </w:r>
    </w:p>
    <w:p>
      <w:pPr>
        <w:pStyle w:val="FirstParagraph"/>
      </w:pPr>
      <w:r>
        <w:t xml:space="preserve">The history of telecommunications in</w:t>
      </w:r>
      <w:r>
        <w:t xml:space="preserve"> </w:t>
      </w:r>
      <w:r>
        <w:rPr>
          <w:bCs/>
          <w:b/>
        </w:rPr>
        <w:t xml:space="preserve">Sudan</w:t>
      </w:r>
      <w:r>
        <w:t xml:space="preserve"> </w:t>
      </w:r>
      <w:r>
        <w:t xml:space="preserve">dates back to the early 20th century, with the establishment of radio networks and landline services. However, progress was limited by colonial governance and post-independence political instability. In Khartoum, the capital city, telecommunications infrastructure remained rudimentary until recent decades due to economic constraints and a lack of investment in modernization.</w:t>
      </w:r>
    </w:p>
    <w:p>
      <w:pPr>
        <w:pStyle w:val="BodyText"/>
      </w:pPr>
      <w:r>
        <w:t xml:space="preserve">Studies by Elbashir (2018) highlight that Sudan’s telecommunication sector has lagged behind its African counterparts, with limited mobile penetration rates and insufficient internet bandwidth. This is particularly evident in Khartoum, where urban expansion has outpaced infrastructure development. Telecommunication Engineers in the region have had to contend with these systemic challenges while striving to meet the growing demand for services.</w:t>
      </w:r>
    </w:p>
    <w:bookmarkEnd w:id="21"/>
    <w:bookmarkStart w:id="22" w:name="X241e2f1fc41eef49e1c31c74435b688167f1479"/>
    <w:p>
      <w:pPr>
        <w:pStyle w:val="Heading2"/>
      </w:pPr>
      <w:r>
        <w:t xml:space="preserve">Challenges Faced by Telecommunication Engineers in Sudan Khartoum</w:t>
      </w:r>
    </w:p>
    <w:p>
      <w:pPr>
        <w:pStyle w:val="FirstParagraph"/>
      </w:pPr>
      <w:r>
        <w:t xml:space="preserve">The work of</w:t>
      </w:r>
      <w:r>
        <w:t xml:space="preserve"> </w:t>
      </w:r>
      <w:r>
        <w:rPr>
          <w:bCs/>
          <w:b/>
        </w:rPr>
        <w:t xml:space="preserve">Telecommunication Engineers</w:t>
      </w:r>
      <w:r>
        <w:t xml:space="preserve"> </w:t>
      </w:r>
      <w:r>
        <w:t xml:space="preserve">in Sudan Khartoum is fraught with obstacles, including:</w:t>
      </w:r>
    </w:p>
    <w:p>
      <w:pPr>
        <w:numPr>
          <w:ilvl w:val="0"/>
          <w:numId w:val="1001"/>
        </w:numPr>
        <w:pStyle w:val="Compact"/>
      </w:pPr>
      <w:r>
        <w:rPr>
          <w:bCs/>
          <w:b/>
        </w:rPr>
        <w:t xml:space="preserve">Limited Infrastructure:</w:t>
      </w:r>
      <w:r>
        <w:t xml:space="preserve"> </w:t>
      </w:r>
      <w:r>
        <w:t xml:space="preserve">Despite being a major city, Khartoum lacks widespread broadband access and reliable mobile networks. Engineers must design solutions to extend coverage to underserved areas.</w:t>
      </w:r>
    </w:p>
    <w:p>
      <w:pPr>
        <w:numPr>
          <w:ilvl w:val="0"/>
          <w:numId w:val="1001"/>
        </w:numPr>
        <w:pStyle w:val="Compact"/>
      </w:pPr>
      <w:r>
        <w:rPr>
          <w:bCs/>
          <w:b/>
        </w:rPr>
        <w:t xml:space="preserve">Political and Economic Instability:</w:t>
      </w:r>
      <w:r>
        <w:t xml:space="preserve"> </w:t>
      </w:r>
      <w:r>
        <w:t xml:space="preserve">Sudan’s political turmoil has disrupted funding for infrastructure projects, making it difficult for engineers to implement long-term plans.</w:t>
      </w:r>
    </w:p>
    <w:p>
      <w:pPr>
        <w:numPr>
          <w:ilvl w:val="0"/>
          <w:numId w:val="1001"/>
        </w:numPr>
        <w:pStyle w:val="Compact"/>
      </w:pPr>
      <w:r>
        <w:rPr>
          <w:bCs/>
          <w:b/>
        </w:rPr>
        <w:t xml:space="preserve">Talent Shortages:</w:t>
      </w:r>
      <w:r>
        <w:t xml:space="preserve"> </w:t>
      </w:r>
      <w:r>
        <w:t xml:space="preserve">A lack of specialized training programs in Telecommunication Engineering has led to a shortage of skilled professionals in Khartoum.</w:t>
      </w:r>
    </w:p>
    <w:p>
      <w:pPr>
        <w:numPr>
          <w:ilvl w:val="0"/>
          <w:numId w:val="1001"/>
        </w:numPr>
        <w:pStyle w:val="Compact"/>
      </w:pPr>
      <w:r>
        <w:rPr>
          <w:bCs/>
          <w:b/>
        </w:rPr>
        <w:t xml:space="preserve">Environmental Factors:</w:t>
      </w:r>
      <w:r>
        <w:t xml:space="preserve"> </w:t>
      </w:r>
      <w:r>
        <w:t xml:space="preserve">The harsh climate and geographical challenges (e.g., desert terrain) complicate the installation and maintenance of telecommunication systems.</w:t>
      </w:r>
    </w:p>
    <w:p>
      <w:pPr>
        <w:pStyle w:val="FirstParagraph"/>
      </w:pPr>
      <w:r>
        <w:t xml:space="preserve">According to Al-Faraj (2020), these challenges are compounded by outdated technology in many parts of Sudan. Telecommunication Engineers in Khartoum must often improvise with existing resources, relying on innovative solutions to bridge infrastructure gaps.</w:t>
      </w:r>
    </w:p>
    <w:bookmarkEnd w:id="22"/>
    <w:bookmarkStart w:id="23" w:name="X14f1afaa4f1bf73fdef7af070441cb758a00b06"/>
    <w:p>
      <w:pPr>
        <w:pStyle w:val="Heading2"/>
      </w:pPr>
      <w:r>
        <w:t xml:space="preserve">Technological Advancements and Opportunities</w:t>
      </w:r>
    </w:p>
    <w:p>
      <w:pPr>
        <w:pStyle w:val="FirstParagraph"/>
      </w:pPr>
      <w:r>
        <w:t xml:space="preserve">Despite these challenges, the field of</w:t>
      </w:r>
      <w:r>
        <w:t xml:space="preserve"> </w:t>
      </w:r>
      <w:r>
        <w:rPr>
          <w:bCs/>
          <w:b/>
        </w:rPr>
        <w:t xml:space="preserve">Telecommunication Engineering</w:t>
      </w:r>
      <w:r>
        <w:t xml:space="preserve"> </w:t>
      </w:r>
      <w:r>
        <w:t xml:space="preserve">in</w:t>
      </w:r>
      <w:r>
        <w:t xml:space="preserve"> </w:t>
      </w:r>
      <w:r>
        <w:rPr>
          <w:bCs/>
          <w:b/>
        </w:rPr>
        <w:t xml:space="preserve">Sudan Khartoum</w:t>
      </w:r>
      <w:r>
        <w:t xml:space="preserve"> </w:t>
      </w:r>
      <w:r>
        <w:t xml:space="preserve">has seen notable progress. The introduction of mobile networks, satellite communication systems, and fiber-optic technology has begun to transform the sector.</w:t>
      </w:r>
    </w:p>
    <w:p>
      <w:pPr>
        <w:pStyle w:val="BodyText"/>
      </w:pPr>
      <w:r>
        <w:rPr>
          <w:bCs/>
          <w:b/>
        </w:rPr>
        <w:t xml:space="preserve">Sudan Khartoum</w:t>
      </w:r>
      <w:r>
        <w:t xml:space="preserve">, as the center of political and economic activity, has witnessed increased investment in digital infrastructure. For example, mobile network operators such as Zain Sudan have expanded 4G coverage in key urban areas. Telecommunication Engineers have played a pivotal role in these developments by designing networks that are both cost-effective and resilient to local conditions.</w:t>
      </w:r>
    </w:p>
    <w:p>
      <w:pPr>
        <w:pStyle w:val="BodyText"/>
      </w:pPr>
      <w:r>
        <w:t xml:space="preserve">Research by Mohamed (2021) emphasizes the importance of public-private partnerships in advancing telecommunications. In Khartoum, engineers have collaborated with international organizations and local stakeholders to implement projects like community Wi-Fi initiatives and digital literacy programs. These efforts aim to reduce the digital divide between urban and rural populations.</w:t>
      </w:r>
    </w:p>
    <w:bookmarkEnd w:id="23"/>
    <w:bookmarkStart w:id="24" w:name="X37e43fae021f632f468201cb5fc5910761a027e"/>
    <w:p>
      <w:pPr>
        <w:pStyle w:val="Heading2"/>
      </w:pPr>
      <w:r>
        <w:t xml:space="preserve">The Role of Telecommunication Engineers in Economic Development</w:t>
      </w:r>
    </w:p>
    <w:p>
      <w:pPr>
        <w:pStyle w:val="FirstParagraph"/>
      </w:pPr>
      <w:r>
        <w:rPr>
          <w:bCs/>
          <w:b/>
        </w:rPr>
        <w:t xml:space="preserve">Telecommunication Engineers</w:t>
      </w:r>
      <w:r>
        <w:t xml:space="preserve"> </w:t>
      </w:r>
      <w:r>
        <w:t xml:space="preserve">are central to Sudan’s economic development, particularly in</w:t>
      </w:r>
      <w:r>
        <w:t xml:space="preserve"> </w:t>
      </w:r>
      <w:r>
        <w:rPr>
          <w:bCs/>
          <w:b/>
        </w:rPr>
        <w:t xml:space="preserve">Sudan Khartoum</w:t>
      </w:r>
      <w:r>
        <w:t xml:space="preserve">. By ensuring reliable communication networks, they enable businesses to operate efficiently and foster innovation. For instance, the rise of e-commerce platforms and digital banking services in Khartoum has been made possible by the work of Telecommunication Engineers who optimize data transmission speeds and security protocols.</w:t>
      </w:r>
    </w:p>
    <w:p>
      <w:pPr>
        <w:pStyle w:val="BodyText"/>
      </w:pPr>
      <w:r>
        <w:t xml:space="preserve">Moreover, telecommunication infrastructure supports critical sectors such as healthcare and education. In Khartoum, engineers have contributed to projects like telemedicine networks, allowing remote consultations for patients in rural areas. As noted by Hassan (2019), these initiatives demonstrate the potential of Telecommunication Engineering to drive social progress in Sudan.</w:t>
      </w:r>
    </w:p>
    <w:bookmarkEnd w:id="24"/>
    <w:bookmarkStart w:id="25" w:name="current-research-and-future-directions"/>
    <w:p>
      <w:pPr>
        <w:pStyle w:val="Heading2"/>
      </w:pPr>
      <w:r>
        <w:t xml:space="preserve">Current Research and Future Directions</w:t>
      </w:r>
    </w:p>
    <w:p>
      <w:pPr>
        <w:pStyle w:val="FirstParagraph"/>
      </w:pPr>
      <w:r>
        <w:t xml:space="preserve">Recent studies on</w:t>
      </w:r>
      <w:r>
        <w:t xml:space="preserve"> </w:t>
      </w:r>
      <w:r>
        <w:rPr>
          <w:bCs/>
          <w:b/>
        </w:rPr>
        <w:t xml:space="preserve">Sudan Khartoum</w:t>
      </w:r>
      <w:r>
        <w:t xml:space="preserve"> </w:t>
      </w:r>
      <w:r>
        <w:t xml:space="preserve">highlight the need for further research into sustainable telecommunication solutions tailored to local conditions. Areas of focus include:</w:t>
      </w:r>
    </w:p>
    <w:p>
      <w:pPr>
        <w:numPr>
          <w:ilvl w:val="0"/>
          <w:numId w:val="1002"/>
        </w:numPr>
        <w:pStyle w:val="Compact"/>
      </w:pPr>
      <w:r>
        <w:rPr>
          <w:bCs/>
          <w:b/>
        </w:rPr>
        <w:t xml:space="preserve">5G Deployment:</w:t>
      </w:r>
      <w:r>
        <w:t xml:space="preserve"> </w:t>
      </w:r>
      <w:r>
        <w:t xml:space="preserve">How can Telecommunication Engineers in Sudan adapt 5G technology to overcome infrastructure and financial barriers?</w:t>
      </w:r>
    </w:p>
    <w:p>
      <w:pPr>
        <w:numPr>
          <w:ilvl w:val="0"/>
          <w:numId w:val="1002"/>
        </w:numPr>
        <w:pStyle w:val="Compact"/>
      </w:pPr>
      <w:r>
        <w:rPr>
          <w:bCs/>
          <w:b/>
        </w:rPr>
        <w:t xml:space="preserve">Cybersecurity:</w:t>
      </w:r>
      <w:r>
        <w:t xml:space="preserve"> </w:t>
      </w:r>
      <w:r>
        <w:t xml:space="preserve">With the increasing reliance on digital services, there is a growing need for engineers to address vulnerabilities in Sudan’s networks.</w:t>
      </w:r>
    </w:p>
    <w:p>
      <w:pPr>
        <w:numPr>
          <w:ilvl w:val="0"/>
          <w:numId w:val="1002"/>
        </w:numPr>
        <w:pStyle w:val="Compact"/>
      </w:pPr>
      <w:r>
        <w:rPr>
          <w:bCs/>
          <w:b/>
        </w:rPr>
        <w:t xml:space="preserve">Renewable Energy Integration:</w:t>
      </w:r>
      <w:r>
        <w:t xml:space="preserve"> </w:t>
      </w:r>
      <w:r>
        <w:t xml:space="preserve">How can solar power and other renewable energy sources be used to sustain telecommunication infrastructure in remote areas?</w:t>
      </w:r>
    </w:p>
    <w:p>
      <w:pPr>
        <w:pStyle w:val="FirstParagraph"/>
      </w:pPr>
      <w:r>
        <w:rPr>
          <w:bCs/>
          <w:b/>
        </w:rPr>
        <w:t xml:space="preserve">Sudan Khartoum</w:t>
      </w:r>
      <w:r>
        <w:t xml:space="preserve"> </w:t>
      </w:r>
      <w:r>
        <w:t xml:space="preserve">also offers opportunities for interdisciplinary research, such as combining Telecommunication Engineering with artificial intelligence (AI) to optimize network performance. However, this requires investment in education and training programs for engineers in the region.</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vital role of</w:t>
      </w:r>
      <w:r>
        <w:t xml:space="preserve"> </w:t>
      </w:r>
      <w:r>
        <w:rPr>
          <w:bCs/>
          <w:b/>
        </w:rPr>
        <w:t xml:space="preserve">Telecommunication Engineers</w:t>
      </w:r>
      <w:r>
        <w:t xml:space="preserve"> </w:t>
      </w:r>
      <w:r>
        <w:t xml:space="preserve">in advancing connectivity, economic growth, and social development in</w:t>
      </w:r>
      <w:r>
        <w:t xml:space="preserve"> </w:t>
      </w:r>
      <w:r>
        <w:rPr>
          <w:bCs/>
          <w:b/>
        </w:rPr>
        <w:t xml:space="preserve">Sudan Khartoum</w:t>
      </w:r>
      <w:r>
        <w:t xml:space="preserve">. While challenges such as infrastructure gaps and political instability persist, the ingenuity of engineers has enabled progress despite these constraints. Future research should prioritize solutions that are both technologically advanced and context-specific to Sudan’s unique environment.</w:t>
      </w:r>
    </w:p>
    <w:p>
      <w:pPr>
        <w:pStyle w:val="BodyText"/>
      </w:pPr>
      <w:r>
        <w:t xml:space="preserve">As</w:t>
      </w:r>
      <w:r>
        <w:t xml:space="preserve"> </w:t>
      </w:r>
      <w:r>
        <w:rPr>
          <w:bCs/>
          <w:b/>
        </w:rPr>
        <w:t xml:space="preserve">Sudan Khartoum</w:t>
      </w:r>
      <w:r>
        <w:t xml:space="preserve"> </w:t>
      </w:r>
      <w:r>
        <w:t xml:space="preserve">continues to evolve, the contributions of Telecommunication Engineers will remain indispensable in shaping a more connected and resilient society.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Telecommunication Engineer in Sudan Khartoum</dc:title>
  <dc:creator/>
  <dc:language>en</dc:language>
  <cp:keywords/>
  <dcterms:created xsi:type="dcterms:W3CDTF">2026-07-23T11:49:06Z</dcterms:created>
  <dcterms:modified xsi:type="dcterms:W3CDTF">2026-07-23T11:49:06Z</dcterms:modified>
</cp:coreProperties>
</file>

<file path=docProps/custom.xml><?xml version="1.0" encoding="utf-8"?>
<Properties xmlns="http://schemas.openxmlformats.org/officeDocument/2006/custom-properties" xmlns:vt="http://schemas.openxmlformats.org/officeDocument/2006/docPropsVTypes"/>
</file>