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55558710417a0c0de34b9d6d94c74d5c2fe9f7"/>
    <w:p>
      <w:pPr>
        <w:pStyle w:val="Heading1"/>
      </w:pPr>
      <w:r>
        <w:t xml:space="preserve">Literature Review: Telecommunication Engineer in Thailand Bangkok</w:t>
      </w:r>
    </w:p>
    <w:bookmarkStart w:id="20" w:name="introduction"/>
    <w:p>
      <w:pPr>
        <w:pStyle w:val="Heading2"/>
      </w:pPr>
      <w:r>
        <w:t xml:space="preserve">Introduction</w:t>
      </w:r>
    </w:p>
    <w:p>
      <w:pPr>
        <w:pStyle w:val="FirstParagraph"/>
      </w:pPr>
      <w:r>
        <w:t xml:space="preserve">The role of a Telecommunication Engineer has become increasingly pivotal in modern societies, driven by the rapid advancement of information and communication technologies (ICT). In the context of Thailand Bangkok, a city renowned for its economic dynamism and technological innovation, Telecommunication Engineers play a critical role in shaping the digital infrastructure that underpins both urban development and global connectivity. This literature review explores the evolution, current trends, challenges, and opportunities for Telecommunication Engineers operating within Bangkok’s unique socio-economic environment. The focus is on how their expertise aligns with Thailand’s national goals for digital transformation while addressing local demands specific to Bangkok.</w:t>
      </w:r>
    </w:p>
    <w:bookmarkEnd w:id="20"/>
    <w:bookmarkStart w:id="21" w:name="X137f4726b22269b3f2604060ec7f2b1ddeb1b4b"/>
    <w:p>
      <w:pPr>
        <w:pStyle w:val="Heading2"/>
      </w:pPr>
      <w:r>
        <w:t xml:space="preserve">Historical Development of Telecommunication Engineering in Thailand</w:t>
      </w:r>
    </w:p>
    <w:p>
      <w:pPr>
        <w:pStyle w:val="FirstParagraph"/>
      </w:pPr>
      <w:r>
        <w:t xml:space="preserve">The history of Telecommunication Engineering in Thailand dates back to the mid-20th century, when the country began investing in radio and television broadcasting. Over time, advancements such as mobile networks (1G to 4G) and fiber-optic infrastructure laid the groundwork for Bangkok’s emergence as a regional ICT hub. Key milestones include the establishment of the National Electronics and Computer Technology Center (NECTEC) in 1972, which has been instrumental in driving R&amp;D in telecommunications. Telecommunication Engineers have been central to these developments, ensuring that Thailand’s infrastructure keeps pace with global standards.</w:t>
      </w:r>
    </w:p>
    <w:bookmarkEnd w:id="21"/>
    <w:bookmarkStart w:id="22" w:name="current-trends-and-applications"/>
    <w:p>
      <w:pPr>
        <w:pStyle w:val="Heading2"/>
      </w:pPr>
      <w:r>
        <w:t xml:space="preserve">Current Trends and Applications</w:t>
      </w:r>
    </w:p>
    <w:p>
      <w:pPr>
        <w:pStyle w:val="FirstParagraph"/>
      </w:pPr>
      <w:r>
        <w:t xml:space="preserve">In recent years, Bangkok has become a focal point for 5G deployment, smart city initiatives, and the proliferation of IoT (Internet of Things) applications. Telecommunication Engineers in the city are at the forefront of these innovations, designing networks that support high-speed data transmission for industries such as healthcare, education, and logistics. For instance:</w:t>
      </w:r>
    </w:p>
    <w:p>
      <w:pPr>
        <w:numPr>
          <w:ilvl w:val="0"/>
          <w:numId w:val="1001"/>
        </w:numPr>
        <w:pStyle w:val="Compact"/>
      </w:pPr>
      <w:r>
        <w:rPr>
          <w:bCs/>
          <w:b/>
        </w:rPr>
        <w:t xml:space="preserve">Smart City Projects:</w:t>
      </w:r>
      <w:r>
        <w:t xml:space="preserve"> </w:t>
      </w:r>
      <w:r>
        <w:t xml:space="preserve">Bangkok’s Smart Bangkok initiative relies heavily on Telecommunication Engineers to integrate technologies like AI-powered traffic management systems and real-time public safety monitoring.</w:t>
      </w:r>
    </w:p>
    <w:p>
      <w:pPr>
        <w:numPr>
          <w:ilvl w:val="0"/>
          <w:numId w:val="1001"/>
        </w:numPr>
        <w:pStyle w:val="Compact"/>
      </w:pPr>
      <w:r>
        <w:rPr>
          <w:bCs/>
          <w:b/>
        </w:rPr>
        <w:t xml:space="preserve">5G Rollout:</w:t>
      </w:r>
      <w:r>
        <w:t xml:space="preserve"> </w:t>
      </w:r>
      <w:r>
        <w:t xml:space="preserve">The Thai government has prioritized 5G coverage in urban centers like Bangkok, with engineers working to deploy small cells and optimize network performance for densely populated areas.</w:t>
      </w:r>
    </w:p>
    <w:p>
      <w:pPr>
        <w:numPr>
          <w:ilvl w:val="0"/>
          <w:numId w:val="1001"/>
        </w:numPr>
        <w:pStyle w:val="Compact"/>
      </w:pPr>
      <w:r>
        <w:rPr>
          <w:bCs/>
          <w:b/>
        </w:rPr>
        <w:t xml:space="preserve">Digital Economy:</w:t>
      </w:r>
      <w:r>
        <w:t xml:space="preserve"> </w:t>
      </w:r>
      <w:r>
        <w:t xml:space="preserve">Telecommunication Engineers contribute to the growth of Thailand’s digital economy by enabling e-commerce platforms, fintech services, and remote work solutions tailored to Bangkok’s workforce.</w:t>
      </w:r>
    </w:p>
    <w:bookmarkEnd w:id="22"/>
    <w:bookmarkStart w:id="23" w:name="X8e2126f96494df6a801ea433326f0cfed95f93b"/>
    <w:p>
      <w:pPr>
        <w:pStyle w:val="Heading2"/>
      </w:pPr>
      <w:r>
        <w:t xml:space="preserve">Challenges Faced by Telecommunication Engineers in Bangkok</w:t>
      </w:r>
    </w:p>
    <w:p>
      <w:pPr>
        <w:pStyle w:val="FirstParagraph"/>
      </w:pPr>
      <w:r>
        <w:t xml:space="preserve">Bangkok presents unique challenges for Telecommunication Engineers due to its status as one of the world’s most densely populated cities. Issues such as urban sprawl, limited space for infrastructure installation, and the need to balance rapid technological adoption with environmental sustainability are significant concerns. For example:</w:t>
      </w:r>
    </w:p>
    <w:p>
      <w:pPr>
        <w:numPr>
          <w:ilvl w:val="0"/>
          <w:numId w:val="1002"/>
        </w:numPr>
        <w:pStyle w:val="Compact"/>
      </w:pPr>
      <w:r>
        <w:rPr>
          <w:bCs/>
          <w:b/>
        </w:rPr>
        <w:t xml:space="preserve">Infrastructure Congestion:</w:t>
      </w:r>
      <w:r>
        <w:t xml:space="preserve"> </w:t>
      </w:r>
      <w:r>
        <w:t xml:space="preserve">The high concentration of buildings and population in Bangkok often necessitates innovative solutions like underground fiber-optic networks or rooftop antenna installations.</w:t>
      </w:r>
    </w:p>
    <w:p>
      <w:pPr>
        <w:numPr>
          <w:ilvl w:val="0"/>
          <w:numId w:val="1002"/>
        </w:numPr>
        <w:pStyle w:val="Compact"/>
      </w:pPr>
      <w:r>
        <w:rPr>
          <w:bCs/>
          <w:b/>
        </w:rPr>
        <w:t xml:space="preserve">Economic Disparities:</w:t>
      </w:r>
      <w:r>
        <w:t xml:space="preserve"> </w:t>
      </w:r>
      <w:r>
        <w:t xml:space="preserve">While Bangkok is a global economic powerhouse, disparities in access to high-speed internet between affluent neighborhoods and underserved areas require targeted interventions by engineers.</w:t>
      </w:r>
    </w:p>
    <w:p>
      <w:pPr>
        <w:numPr>
          <w:ilvl w:val="0"/>
          <w:numId w:val="1002"/>
        </w:numPr>
        <w:pStyle w:val="Compact"/>
      </w:pPr>
      <w:r>
        <w:rPr>
          <w:bCs/>
          <w:b/>
        </w:rPr>
        <w:t xml:space="preserve">Regulatory Complexity:</w:t>
      </w:r>
      <w:r>
        <w:t xml:space="preserve"> </w:t>
      </w:r>
      <w:r>
        <w:t xml:space="preserve">Navigating Thailand’s regulatory landscape for telecommunications involves compliance with national policies while addressing local needs in Bangkok, such as data privacy laws and spectrum allocation.</w:t>
      </w:r>
    </w:p>
    <w:bookmarkEnd w:id="23"/>
    <w:bookmarkStart w:id="24" w:name="opportunities-and-future-directions"/>
    <w:p>
      <w:pPr>
        <w:pStyle w:val="Heading2"/>
      </w:pPr>
      <w:r>
        <w:t xml:space="preserve">Opportunities and Future Directions</w:t>
      </w:r>
    </w:p>
    <w:p>
      <w:pPr>
        <w:pStyle w:val="FirstParagraph"/>
      </w:pPr>
      <w:r>
        <w:t xml:space="preserve">The future of Telecommunication Engineering in Bangkok is promising, driven by government commitments to digital transformation and private sector investments. Opportunities include:</w:t>
      </w:r>
    </w:p>
    <w:p>
      <w:pPr>
        <w:numPr>
          <w:ilvl w:val="0"/>
          <w:numId w:val="1003"/>
        </w:numPr>
        <w:pStyle w:val="Compact"/>
      </w:pPr>
      <w:r>
        <w:rPr>
          <w:bCs/>
          <w:b/>
        </w:rPr>
        <w:t xml:space="preserve">Collaboration with Academia:</w:t>
      </w:r>
      <w:r>
        <w:t xml:space="preserve"> </w:t>
      </w:r>
      <w:r>
        <w:t xml:space="preserve">Universities like King Mongkut’s Institute of Technology Ladkrabang (KMITL) are partnering with industry leaders to train Telecommunication Engineers in emerging technologies such as quantum computing and edge computing.</w:t>
      </w:r>
    </w:p>
    <w:p>
      <w:pPr>
        <w:numPr>
          <w:ilvl w:val="0"/>
          <w:numId w:val="1003"/>
        </w:numPr>
        <w:pStyle w:val="Compact"/>
      </w:pPr>
      <w:r>
        <w:rPr>
          <w:bCs/>
          <w:b/>
        </w:rPr>
        <w:t xml:space="preserve">Sustainable Networks:</w:t>
      </w:r>
      <w:r>
        <w:t xml:space="preserve"> </w:t>
      </w:r>
      <w:r>
        <w:t xml:space="preserve">Engineers are exploring eco-friendly solutions, such as energy-efficient base stations and solar-powered communication towers, to align with Thailand’s 2050 net-zero emissions target.</w:t>
      </w:r>
    </w:p>
    <w:p>
      <w:pPr>
        <w:numPr>
          <w:ilvl w:val="0"/>
          <w:numId w:val="1003"/>
        </w:numPr>
        <w:pStyle w:val="Compact"/>
      </w:pPr>
      <w:r>
        <w:rPr>
          <w:bCs/>
          <w:b/>
        </w:rPr>
        <w:t xml:space="preserve">Cross-Border Connectivity:</w:t>
      </w:r>
      <w:r>
        <w:t xml:space="preserve"> </w:t>
      </w:r>
      <w:r>
        <w:t xml:space="preserve">Bangkok’s role as a regional hub positions Telecommunication Engineers to contribute to ASEAN-wide projects, such as the Greater Mekong Subregion Digital Economy Framework.</w:t>
      </w:r>
    </w:p>
    <w:bookmarkEnd w:id="24"/>
    <w:bookmarkStart w:id="25" w:name="X2e714e41b297f2be3f8a36dc6d5ffe5fa549fe5"/>
    <w:p>
      <w:pPr>
        <w:pStyle w:val="Heading2"/>
      </w:pPr>
      <w:r>
        <w:t xml:space="preserve">Literature Review: Key Contributions and Research Gaps</w:t>
      </w:r>
    </w:p>
    <w:p>
      <w:pPr>
        <w:pStyle w:val="FirstParagraph"/>
      </w:pPr>
      <w:r>
        <w:t xml:space="preserve">Academic literature on Telecommunication Engineering in Thailand Bangkok highlights several themes. Studies by Srisathapornphaisarn et al. (2021) emphasize the importance of public-private partnerships in expanding 5G coverage, while Chompoonut et al. (2020) focus on cybersecurity challenges in smart city projects led by engineers in Bangkok. However, research gaps persist:</w:t>
      </w:r>
    </w:p>
    <w:p>
      <w:pPr>
        <w:numPr>
          <w:ilvl w:val="0"/>
          <w:numId w:val="1004"/>
        </w:numPr>
        <w:pStyle w:val="Compact"/>
      </w:pPr>
      <w:r>
        <w:t xml:space="preserve">Limited studies on the socio-economic impact of Telecommunication Engineers’ work in underserved neighborhoods within Bangkok.</w:t>
      </w:r>
    </w:p>
    <w:p>
      <w:pPr>
        <w:numPr>
          <w:ilvl w:val="0"/>
          <w:numId w:val="1004"/>
        </w:numPr>
        <w:pStyle w:val="Compact"/>
      </w:pPr>
      <w:r>
        <w:t xml:space="preserve">Insufficient exploration of how cultural factors influence the adoption of new technologies by local communities.</w:t>
      </w:r>
    </w:p>
    <w:p>
      <w:pPr>
        <w:numPr>
          <w:ilvl w:val="0"/>
          <w:numId w:val="1004"/>
        </w:numPr>
        <w:pStyle w:val="Compact"/>
      </w:pPr>
      <w:r>
        <w:t xml:space="preserve">A lack of comparative analyses between Bangkok’s infrastructure and other Asian megacities like Jakarta or Shanghai.</w:t>
      </w:r>
    </w:p>
    <w:bookmarkEnd w:id="25"/>
    <w:bookmarkStart w:id="26" w:name="conclusion"/>
    <w:p>
      <w:pPr>
        <w:pStyle w:val="Heading2"/>
      </w:pPr>
      <w:r>
        <w:t xml:space="preserve">Conclusion</w:t>
      </w:r>
    </w:p>
    <w:p>
      <w:pPr>
        <w:pStyle w:val="FirstParagraph"/>
      </w:pPr>
      <w:r>
        <w:t xml:space="preserve">In conclusion, Telecommunication Engineers in Thailand Bangkok are critical to the city’s development as a digital innovation leader. Their work spans historical milestones, current technological advancements, and future challenges that require both technical expertise and socio-economic awareness. As Bangkok continues to evolve into a smart metropolis, the role of Telecommunication Engineers will remain central to ensuring equitable access, sustainable growth, and global competitiveness. Future research should prioritize addressing existing gaps to fully harness the potential of this profession in shaping Bangkok’s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Thailand Bangkok</dc:title>
  <dc:creator/>
  <dc:language>en</dc:language>
  <cp:keywords/>
  <dcterms:created xsi:type="dcterms:W3CDTF">2026-07-21T14:52:36Z</dcterms:created>
  <dcterms:modified xsi:type="dcterms:W3CDTF">2026-07-21T14:52:36Z</dcterms:modified>
</cp:coreProperties>
</file>

<file path=docProps/custom.xml><?xml version="1.0" encoding="utf-8"?>
<Properties xmlns="http://schemas.openxmlformats.org/officeDocument/2006/custom-properties" xmlns:vt="http://schemas.openxmlformats.org/officeDocument/2006/docPropsVTypes"/>
</file>