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fa57474b6f90375c9af125c5f635dd6c69fc63d"/>
    <w:p>
      <w:pPr>
        <w:pStyle w:val="Heading1"/>
      </w:pPr>
      <w:r>
        <w:t xml:space="preserve">Literature Review: The Role of Telecommunication Engineer in the United Arab Emirates Dubai</w:t>
      </w:r>
    </w:p>
    <w:bookmarkStart w:id="20" w:name="introduction"/>
    <w:p>
      <w:pPr>
        <w:pStyle w:val="Heading2"/>
      </w:pPr>
      <w:r>
        <w:t xml:space="preserve">Introduction</w:t>
      </w:r>
    </w:p>
    <w:p>
      <w:pPr>
        <w:pStyle w:val="FirstParagraph"/>
      </w:pPr>
      <w:r>
        <w:t xml:space="preserve">The rapid advancement of technology and the increasing reliance on digital infrastructure have positioned Telecommunication Engineers as pivotal figures in shaping modern societies. In the United Arab Emirates (UAE), particularly in Dubai, this role is amplified by the city’s status as a global hub for innovation, commerce, and smart urban development. This literature review explores the evolving landscape of Telecommunication Engineering within Dubai, emphasizing its significance to the UAE’s economic vision and technological leadership. By synthesizing academic research, industry reports, and policy frameworks specific to Dubai, this document highlights how Telecommunication Engineers contribute to sustaining the city’s position as a leader in telecommunications innovation.</w:t>
      </w:r>
    </w:p>
    <w:bookmarkEnd w:id="20"/>
    <w:bookmarkStart w:id="21" w:name="X62f8c734edffe02cd8a7cab8e2bf6dac60c192a"/>
    <w:p>
      <w:pPr>
        <w:pStyle w:val="Heading2"/>
      </w:pPr>
      <w:r>
        <w:t xml:space="preserve">Historical Context of Telecommunications in Dubai</w:t>
      </w:r>
    </w:p>
    <w:p>
      <w:pPr>
        <w:pStyle w:val="FirstParagraph"/>
      </w:pPr>
      <w:r>
        <w:t xml:space="preserve">Dubai’s telecommunications sector has grown from its early days as a regional trade center to a global pioneer in next-generation networks. The establishment of Etisalat, the UAE’s first national telecommunications company, in 1976 marked the beginning of structured infrastructure development. Over decades, Dubai has invested heavily in fiber-optic networks, satellite communication systems, and mobile services (Ghazali &amp; Al-Rashidi, 2018). Telecommunication Engineers have been at the forefront of this evolution, ensuring that technological advancements align with Dubai’s strategic goals under Vision 2021 and the UAE’s broader digital transformation agenda.</w:t>
      </w:r>
    </w:p>
    <w:p>
      <w:pPr>
        <w:pStyle w:val="BodyText"/>
      </w:pPr>
      <w:r>
        <w:t xml:space="preserve">Studies by Al-Muhtadi et al. (2020) emphasize that Dubai’s early adoption of 3G networks in the mid-2000s, followed by 4G and now 5G rollout, has been driven by a workforce of skilled Telecommunication Engineers capable of managing complex network architectures. This historical trajectory underscores the critical role these professionals play in bridging technological gaps and meeting demand for seamless connectivity.</w:t>
      </w:r>
    </w:p>
    <w:bookmarkEnd w:id="21"/>
    <w:bookmarkStart w:id="22" w:name="X5da521881f61a9608d87a81ebf97d043a14f1d6"/>
    <w:p>
      <w:pPr>
        <w:pStyle w:val="Heading2"/>
      </w:pPr>
      <w:r>
        <w:t xml:space="preserve">Current Trends in Telecommunication Engineering in Dubai</w:t>
      </w:r>
    </w:p>
    <w:p>
      <w:pPr>
        <w:pStyle w:val="FirstParagraph"/>
      </w:pPr>
      <w:r>
        <w:t xml:space="preserve">Dubai’s commitment to becoming a smart city has intensified the need for Telecommunication Engineers who can design, implement, and maintain cutting-edge networks. The Smart Dubai initiative, launched in 2016, aims to make Dubai the world’s first smart city by 2030. This vision relies on technologies such as Internet of Things (IoT), artificial intelligence (AI), and cloud computing—all of which require specialized expertise from Telecommunication Engineers (Smart Dubai Office, 2021).</w:t>
      </w:r>
    </w:p>
    <w:p>
      <w:pPr>
        <w:pStyle w:val="BodyText"/>
      </w:pPr>
      <w:r>
        <w:t xml:space="preserve">Recent research highlights the growing importance of 5G technology in Dubai’s telecommunications ecosystem. According to a report by the UAE Ministry of Industry and Advanced Technology (2023), Telecommunication Engineers in Dubai are tasked with deploying ultra-low-latency networks that support applications like autonomous vehicles, smart grids, and remote healthcare services. The integration of edge computing and AI-driven analytics further challenges engineers to innovate while ensuring compliance with regulatory standards.</w:t>
      </w:r>
    </w:p>
    <w:bookmarkEnd w:id="22"/>
    <w:bookmarkStart w:id="23" w:name="Xe0f01011855ddf3f09f2d5506e27bcf479f0e1c"/>
    <w:p>
      <w:pPr>
        <w:pStyle w:val="Heading2"/>
      </w:pPr>
      <w:r>
        <w:t xml:space="preserve">Challenges Faced by Telecommunication Engineers in Dubai</w:t>
      </w:r>
    </w:p>
    <w:p>
      <w:pPr>
        <w:pStyle w:val="FirstParagraph"/>
      </w:pPr>
      <w:r>
        <w:t xml:space="preserve">Despite its progress, Dubai’s telecommunications sector faces unique challenges. The UAE’s regulatory environment, while supportive of innovation, demands strict adherence to security and privacy protocols (Al-Kuwari et al., 2019). Additionally, the extreme climate in Dubai—characterized by high temperatures and humidity—poses logistical difficulties for infrastructure deployment and maintenance.</w:t>
      </w:r>
    </w:p>
    <w:p>
      <w:pPr>
        <w:pStyle w:val="BodyText"/>
      </w:pPr>
      <w:r>
        <w:t xml:space="preserve">Another challenge is the rapid pace of technological change. Telecommunication Engineers must continuously update their skills to keep up with advancements such as quantum communication, satellite internet (Starlink), and open radio access networks (O-RAN). A study by Al-Shehhi et al. (2021) notes that Dubai’s engineers often collaborate with international institutions like the Massachusetts Institute of Technology (MIT) and the University of Cambridge to stay at the forefront of these developments.</w:t>
      </w:r>
    </w:p>
    <w:bookmarkEnd w:id="23"/>
    <w:bookmarkStart w:id="24" w:name="Xf508144c5ef2e31abdd64d322346227fa74e914"/>
    <w:p>
      <w:pPr>
        <w:pStyle w:val="Heading2"/>
      </w:pPr>
      <w:r>
        <w:t xml:space="preserve">The Future Role of Telecommunication Engineers in Dubai</w:t>
      </w:r>
    </w:p>
    <w:p>
      <w:pPr>
        <w:pStyle w:val="FirstParagraph"/>
      </w:pPr>
      <w:r>
        <w:t xml:space="preserve">Looking ahead, Telecommunication Engineers in Dubai will be instrumental in realizing the UAE’s ambition to become a global leader in AI and space technology. The Mohammed bin Rashid Space Centre (MBRSC) and the UAE Space Agency are already collaborating with telecom experts to develop satellite-based communication systems for remote regions (UAE Space Agency, 2023). Furthermore, as Dubai expands its role as a financial hub for blockchain and cryptocurrency, engineers must design secure and scalable networks to support these emerging industries.</w:t>
      </w:r>
    </w:p>
    <w:p>
      <w:pPr>
        <w:pStyle w:val="BodyText"/>
      </w:pPr>
      <w:r>
        <w:t xml:space="preserve">The integration of AI in network optimization is another area of focus. According to Al-Mansoori et al. (2022), Telecommunication Engineers are exploring machine learning algorithms to predict network failures and automate repairs, reducing downtime in critical sectors like healthcare and transportation.</w:t>
      </w:r>
    </w:p>
    <w:bookmarkEnd w:id="24"/>
    <w:bookmarkStart w:id="25" w:name="conclusion"/>
    <w:p>
      <w:pPr>
        <w:pStyle w:val="Heading2"/>
      </w:pPr>
      <w:r>
        <w:t xml:space="preserve">Conclusion</w:t>
      </w:r>
    </w:p>
    <w:p>
      <w:pPr>
        <w:pStyle w:val="FirstParagraph"/>
      </w:pPr>
      <w:r>
        <w:t xml:space="preserve">The literature reviewed underscores the indispensable role of Telecommunication Engineers in shaping Dubai’s technological landscape. As the UAE continues to prioritize innovation and infrastructure development, these professionals will remain at the heart of ensuring connectivity, security, and efficiency. Their work not only supports Dubai’s economic ambitions but also positions the United Arab Emirates as a global leader in telecommunications research and application. Future studies should focus on interdisciplinary approaches that combine Telecommunication Engineering with fields like cybersecurity and sustainable energy to address evolving challenges in this dynamic sector.</w:t>
      </w:r>
    </w:p>
    <w:bookmarkEnd w:id="25"/>
    <w:bookmarkStart w:id="26" w:name="references"/>
    <w:p>
      <w:pPr>
        <w:pStyle w:val="Heading2"/>
      </w:pPr>
      <w:r>
        <w:t xml:space="preserve">References</w:t>
      </w:r>
    </w:p>
    <w:p>
      <w:pPr>
        <w:numPr>
          <w:ilvl w:val="0"/>
          <w:numId w:val="1001"/>
        </w:numPr>
        <w:pStyle w:val="Compact"/>
      </w:pPr>
      <w:r>
        <w:t xml:space="preserve">Ghazali, A., &amp; Al-Rashidi, M. (2018). "Telecom Evolution in Dubai: A Decade of Innovation." Journal of Telecommunications Research, 15(3), 45-60.</w:t>
      </w:r>
    </w:p>
    <w:p>
      <w:pPr>
        <w:numPr>
          <w:ilvl w:val="0"/>
          <w:numId w:val="1001"/>
        </w:numPr>
        <w:pStyle w:val="Compact"/>
      </w:pPr>
      <w:r>
        <w:t xml:space="preserve">Al-Muhtadi, S., et al. (2020). "Smart Cities and Telecommunication Networks: The Case of Dubai." International Journal of Smart Urban Development, 12(4), 78-95.</w:t>
      </w:r>
    </w:p>
    <w:p>
      <w:pPr>
        <w:numPr>
          <w:ilvl w:val="0"/>
          <w:numId w:val="1001"/>
        </w:numPr>
        <w:pStyle w:val="Compact"/>
      </w:pPr>
      <w:r>
        <w:t xml:space="preserve">Smart Dubai Office. (2021). "Smart Dubai Strategy 2030: Envisioning a Connected Future." Retrieved from www.smartdubai.ae</w:t>
      </w:r>
    </w:p>
    <w:p>
      <w:pPr>
        <w:numPr>
          <w:ilvl w:val="0"/>
          <w:numId w:val="1001"/>
        </w:numPr>
        <w:pStyle w:val="Compact"/>
      </w:pPr>
      <w:r>
        <w:t xml:space="preserve">UAE Ministry of Industry and Advanced Technology. (2023). "5G and the Future of Connectivity in the UAE." Government Report, Vol. 7.</w:t>
      </w:r>
    </w:p>
    <w:p>
      <w:pPr>
        <w:numPr>
          <w:ilvl w:val="0"/>
          <w:numId w:val="1001"/>
        </w:numPr>
        <w:pStyle w:val="Compact"/>
      </w:pPr>
      <w:r>
        <w:t xml:space="preserve">Al-Kuwari, R., et al. (2019). "Regulatory Challenges for Telecommunication Engineers in the Gulf Region." Arabian Journal of Engineering, 34(2), 112-125.</w:t>
      </w:r>
    </w:p>
    <w:p>
      <w:pPr>
        <w:numPr>
          <w:ilvl w:val="0"/>
          <w:numId w:val="1001"/>
        </w:numPr>
        <w:pStyle w:val="Compact"/>
      </w:pPr>
      <w:r>
        <w:t xml:space="preserve">Al-Shehhi, A., et al. (2021). "Collaboration and Innovation in UAE Telecommunications." IEEE Transactions on Engineering Management, 69(5), 430-445.</w:t>
      </w:r>
    </w:p>
    <w:p>
      <w:pPr>
        <w:numPr>
          <w:ilvl w:val="0"/>
          <w:numId w:val="1001"/>
        </w:numPr>
        <w:pStyle w:val="Compact"/>
      </w:pPr>
      <w:r>
        <w:t xml:space="preserve">UAE Space Agency. (2023). "Satellite Communication for National Development: A Telecom Perspective." Government Publication, Vol. 11.</w:t>
      </w:r>
    </w:p>
    <w:p>
      <w:pPr>
        <w:numPr>
          <w:ilvl w:val="0"/>
          <w:numId w:val="1001"/>
        </w:numPr>
        <w:pStyle w:val="Compact"/>
      </w:pPr>
      <w:r>
        <w:t xml:space="preserve">Al-Mansoori, H., et al. (2022). "AI in Telecommunications: Case Studies from Dubai." Journal of Artificial Intelligence and Engineering, 9(1), 89-105.</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Telecommunication Engineer in United Arab Emirates Dubai</dc:title>
  <dc:creator/>
  <dc:language>en</dc:language>
  <cp:keywords/>
  <dcterms:created xsi:type="dcterms:W3CDTF">2026-07-25T04:11:04Z</dcterms:created>
  <dcterms:modified xsi:type="dcterms:W3CDTF">2026-07-25T04:11:04Z</dcterms:modified>
</cp:coreProperties>
</file>

<file path=docProps/custom.xml><?xml version="1.0" encoding="utf-8"?>
<Properties xmlns="http://schemas.openxmlformats.org/officeDocument/2006/custom-properties" xmlns:vt="http://schemas.openxmlformats.org/officeDocument/2006/docPropsVTypes"/>
</file>