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5" w:name="X77c8316d2da9e69d235b67329c23e5e9360d070"/>
    <w:p>
      <w:pPr>
        <w:pStyle w:val="Heading1"/>
      </w:pPr>
      <w:r>
        <w:t xml:space="preserve">Literature Review: The Role of Translator Interpreter in Chile Santiago</w:t>
      </w:r>
    </w:p>
    <w:p>
      <w:pPr>
        <w:pStyle w:val="FirstParagraph"/>
      </w:pPr>
      <w:r>
        <w:t xml:space="preserve">A comprehensive understanding of the role and significance of a</w:t>
      </w:r>
      <w:r>
        <w:t xml:space="preserve"> </w:t>
      </w:r>
      <w:r>
        <w:rPr>
          <w:bCs/>
          <w:b/>
        </w:rPr>
        <w:t xml:space="preserve">Translator Interpreter</w:t>
      </w:r>
      <w:r>
        <w:t xml:space="preserve"> </w:t>
      </w:r>
      <w:r>
        <w:t xml:space="preserve">is essential, particularly within the dynamic and culturally rich context of</w:t>
      </w:r>
      <w:r>
        <w:t xml:space="preserve"> </w:t>
      </w:r>
      <w:r>
        <w:rPr>
          <w:bCs/>
          <w:b/>
        </w:rPr>
        <w:t xml:space="preserve">Chile Santiago</w:t>
      </w:r>
      <w:r>
        <w:t xml:space="preserve">. As a hub for international business, tourism, academic collaboration, and diplomatic interactions, Santiago has emerged as a critical nexus where multilingual communication is not merely advantageous but indispensable. This literature review explores existing scholarship on the functions of translators and interpreters in Chile’s capital city, emphasizing their role in bridging linguistic and cultural divides within local industries such as law, healthcare, education, technology, and government. The analysis also highlights the unique challenges faced by</w:t>
      </w:r>
      <w:r>
        <w:t xml:space="preserve"> </w:t>
      </w:r>
      <w:r>
        <w:rPr>
          <w:bCs/>
          <w:b/>
        </w:rPr>
        <w:t xml:space="preserve">Translator Interpreter</w:t>
      </w:r>
      <w:r>
        <w:t xml:space="preserve"> </w:t>
      </w:r>
      <w:r>
        <w:t xml:space="preserve">professionals operating in Santiago while underscoring gaps in current research that warrant further investigation.</w:t>
      </w:r>
    </w:p>
    <w:bookmarkStart w:id="20" w:name="X399f2ad346e528c6059960fae0e891d44280ca8"/>
    <w:p>
      <w:pPr>
        <w:pStyle w:val="Heading2"/>
      </w:pPr>
      <w:r>
        <w:t xml:space="preserve">The Evolving Role of Translator Interpreter in Global Contexts</w:t>
      </w:r>
    </w:p>
    <w:p>
      <w:pPr>
        <w:pStyle w:val="FirstParagraph"/>
      </w:pPr>
      <w:r>
        <w:t xml:space="preserve">The field of translation and interpretation has evolved significantly, driven by globalization, technological advancements, and increased cross-cultural interactions. A</w:t>
      </w:r>
      <w:r>
        <w:t xml:space="preserve"> </w:t>
      </w:r>
      <w:r>
        <w:rPr>
          <w:bCs/>
          <w:b/>
        </w:rPr>
        <w:t xml:space="preserve">Translator Interpreter</w:t>
      </w:r>
      <w:r>
        <w:t xml:space="preserve"> </w:t>
      </w:r>
      <w:r>
        <w:t xml:space="preserve">serves as a linguistic mediator, facilitating communication between individuals or groups who speak different languages. In academic literature, this role is often categorized into two primary domains: written translation (e.g., documents, legal texts) and spoken interpretation (e.g., conferences, medical consultations). Studies by scholars such as Baker (1992) and Gambier (2001) emphasize that effective</w:t>
      </w:r>
      <w:r>
        <w:t xml:space="preserve"> </w:t>
      </w:r>
      <w:r>
        <w:rPr>
          <w:bCs/>
          <w:b/>
        </w:rPr>
        <w:t xml:space="preserve">Translator Interpreter</w:t>
      </w:r>
      <w:r>
        <w:t xml:space="preserve"> </w:t>
      </w:r>
      <w:r>
        <w:t xml:space="preserve">work transcends mere language conversion; it requires cultural competence to ensure nuances are preserved. This is particularly pertinent in Santiago, where the interplay between Chilean Spanish, indigenous languages like Mapudungun, and global languages such as English or Portuguese demands a nuanced approach.</w:t>
      </w:r>
    </w:p>
    <w:p>
      <w:pPr>
        <w:pStyle w:val="BodyText"/>
      </w:pPr>
      <w:r>
        <w:t xml:space="preserve">In</w:t>
      </w:r>
      <w:r>
        <w:t xml:space="preserve"> </w:t>
      </w:r>
      <w:r>
        <w:rPr>
          <w:bCs/>
          <w:b/>
        </w:rPr>
        <w:t xml:space="preserve">Chile Santiago</w:t>
      </w:r>
      <w:r>
        <w:t xml:space="preserve">, the demand for skilled</w:t>
      </w:r>
      <w:r>
        <w:t xml:space="preserve"> </w:t>
      </w:r>
      <w:r>
        <w:rPr>
          <w:bCs/>
          <w:b/>
        </w:rPr>
        <w:t xml:space="preserve">Translator Interpreters</w:t>
      </w:r>
      <w:r>
        <w:t xml:space="preserve"> </w:t>
      </w:r>
      <w:r>
        <w:t xml:space="preserve">has surged due to its status as a regional economic center. For instance, the presence of multinational corporations (e.g., mining firms like Anglo American) and academic institutions such as the Pontificia Universidad Católica de Chile necessitates high-quality translation services for contracts, research papers, and international conferences. Similarly, healthcare professionals in Santiago rely on interpreters to address communication barriers with patients from diverse linguistic backgrounds, ensuring equitable access to medical care.</w:t>
      </w:r>
    </w:p>
    <w:bookmarkEnd w:id="20"/>
    <w:bookmarkStart w:id="21" w:name="X37ed4c77107b827d136fd30f445da6fbc5f23d6"/>
    <w:p>
      <w:pPr>
        <w:pStyle w:val="Heading2"/>
      </w:pPr>
      <w:r>
        <w:t xml:space="preserve">Challenges Faced by Translator Interpreters in Chile Santiago</w:t>
      </w:r>
    </w:p>
    <w:p>
      <w:pPr>
        <w:pStyle w:val="FirstParagraph"/>
      </w:pPr>
      <w:r>
        <w:t xml:space="preserve">Despite their critical role,</w:t>
      </w:r>
      <w:r>
        <w:t xml:space="preserve"> </w:t>
      </w:r>
      <w:r>
        <w:rPr>
          <w:bCs/>
          <w:b/>
        </w:rPr>
        <w:t xml:space="preserve">Translator Interpreter</w:t>
      </w:r>
      <w:r>
        <w:t xml:space="preserve">s operating in</w:t>
      </w:r>
      <w:r>
        <w:t xml:space="preserve"> </w:t>
      </w:r>
      <w:r>
        <w:rPr>
          <w:bCs/>
          <w:b/>
        </w:rPr>
        <w:t xml:space="preserve">Chile Santiago</w:t>
      </w:r>
      <w:r>
        <w:t xml:space="preserve"> </w:t>
      </w:r>
      <w:r>
        <w:t xml:space="preserve">face unique challenges. One major issue is the lack of standardized certification programs tailored to the specific needs of the region. While countries like Mexico or Spain have robust accreditation frameworks, Chile’s approach remains fragmented, relying on self-regulation and informal training (Paredes &amp; Muñoz, 2018). This gap raises concerns about professional quality control and ethical standards in translation services.</w:t>
      </w:r>
    </w:p>
    <w:p>
      <w:pPr>
        <w:pStyle w:val="BodyText"/>
      </w:pPr>
      <w:r>
        <w:t xml:space="preserve">Another challenge is the linguistic diversity within Santiago itself. While Spanish is the dominant language, pockets of indigenous communities, immigrants from Andean regions (e.g., Bolivia or Peru), and a growing number of expatriates necessitate fluency in multiple languages. For example, interpreters working with legal teams might need to translate between Spanish and Quechua or Aymara, requiring not only linguistic expertise but also an understanding of local customs. Additionally, the influence of globalization has increased the demand for English-Spanish translation, particularly in tech startups and international trade negotiations.</w:t>
      </w:r>
    </w:p>
    <w:p>
      <w:pPr>
        <w:pStyle w:val="BodyText"/>
      </w:pPr>
      <w:r>
        <w:t xml:space="preserve">Cultural sensitivity is another critical factor. As noted by Díaz (2020), misinterpretations can arise when</w:t>
      </w:r>
      <w:r>
        <w:t xml:space="preserve"> </w:t>
      </w:r>
      <w:r>
        <w:rPr>
          <w:bCs/>
          <w:b/>
        </w:rPr>
        <w:t xml:space="preserve">Translator Interpreter</w:t>
      </w:r>
      <w:r>
        <w:t xml:space="preserve">s overlook idiomatic expressions or socio-political references specific to Chilean culture. For instance, the term "clan" in Chile refers to extended families but carries connotations of loyalty and hierarchy that differ from its use in other Spanish-speaking countries. Such subtleties require specialized training, which is not always available in Santiago’s educational institutions.</w:t>
      </w:r>
    </w:p>
    <w:bookmarkEnd w:id="21"/>
    <w:bookmarkStart w:id="22" w:name="Xc1c6073a1383f89f2122408e205732dd6eb14b0"/>
    <w:p>
      <w:pPr>
        <w:pStyle w:val="Heading2"/>
      </w:pPr>
      <w:r>
        <w:t xml:space="preserve">Educational Institutions and Professional Development</w:t>
      </w:r>
    </w:p>
    <w:p>
      <w:pPr>
        <w:pStyle w:val="FirstParagraph"/>
      </w:pPr>
      <w:r>
        <w:t xml:space="preserve">In response to these challenges, several universities in</w:t>
      </w:r>
      <w:r>
        <w:t xml:space="preserve"> </w:t>
      </w:r>
      <w:r>
        <w:rPr>
          <w:bCs/>
          <w:b/>
        </w:rPr>
        <w:t xml:space="preserve">Chile Santiago</w:t>
      </w:r>
      <w:r>
        <w:t xml:space="preserve"> </w:t>
      </w:r>
      <w:r>
        <w:t xml:space="preserve">have begun offering programs focused on translation and interpretation. The Universidad de Chile’s Faculty of Philosophy and Letters, for example, provides a degree in Translation Studies with modules on legal and technical translation. Similarly, the Pontificia Universidad Católica de Chile has incorporated courses on consecutive and simultaneous interpreting into its Communication Sciences program. However, these programs often lack practical exposure to the diverse contexts in which</w:t>
      </w:r>
      <w:r>
        <w:t xml:space="preserve"> </w:t>
      </w:r>
      <w:r>
        <w:rPr>
          <w:bCs/>
          <w:b/>
        </w:rPr>
        <w:t xml:space="preserve">Translator Interpreter</w:t>
      </w:r>
      <w:r>
        <w:t xml:space="preserve">s operate within Santiago’s industries.</w:t>
      </w:r>
    </w:p>
    <w:p>
      <w:pPr>
        <w:pStyle w:val="BodyText"/>
      </w:pPr>
      <w:r>
        <w:t xml:space="preserve">Professional organizations such as the Asociación Chilena de Traductores (ACT) have attempted to address these gaps by offering workshops and networking opportunities for practitioners. Yet, as highlighted by Rojas (2021), membership remains voluntary and underutilized, limiting the development of a cohesive professional community in Santiago.</w:t>
      </w:r>
    </w:p>
    <w:bookmarkEnd w:id="22"/>
    <w:bookmarkStart w:id="23" w:name="research-gaps-and-future-directions"/>
    <w:p>
      <w:pPr>
        <w:pStyle w:val="Heading2"/>
      </w:pPr>
      <w:r>
        <w:t xml:space="preserve">Research Gaps and Future Directions</w:t>
      </w:r>
    </w:p>
    <w:p>
      <w:pPr>
        <w:pStyle w:val="FirstParagraph"/>
      </w:pPr>
      <w:r>
        <w:t xml:space="preserve">While existing literature on</w:t>
      </w:r>
      <w:r>
        <w:t xml:space="preserve"> </w:t>
      </w:r>
      <w:r>
        <w:rPr>
          <w:bCs/>
          <w:b/>
        </w:rPr>
        <w:t xml:space="preserve">Translator Interpreter</w:t>
      </w:r>
      <w:r>
        <w:t xml:space="preserve">s in Chile has focused on linguistic accuracy and cultural adaptation, significant research gaps persist. For instance, there is limited empirical data on the experiences of community interpreters working with marginalized populations in Santiago’s peripheral neighborhoods. Additionally, the impact of artificial intelligence (AI) tools like DeepL or Google Translate on the demand for human</w:t>
      </w:r>
      <w:r>
        <w:t xml:space="preserve"> </w:t>
      </w:r>
      <w:r>
        <w:rPr>
          <w:bCs/>
          <w:b/>
        </w:rPr>
        <w:t xml:space="preserve">Translator Interpreter</w:t>
      </w:r>
      <w:r>
        <w:t xml:space="preserve">s in Chilean contexts remains understudied.</w:t>
      </w:r>
    </w:p>
    <w:p>
      <w:pPr>
        <w:pStyle w:val="BodyText"/>
      </w:pPr>
      <w:r>
        <w:t xml:space="preserve">Furthermore, comparative studies examining how Santiago differs from other Latin American cities (e.g., Buenos Aires or Lima) in terms of translation needs and professional practices are scarce. Such research could inform policy decisions and curriculum design for training</w:t>
      </w:r>
      <w:r>
        <w:t xml:space="preserve"> </w:t>
      </w:r>
      <w:r>
        <w:rPr>
          <w:bCs/>
          <w:b/>
        </w:rPr>
        <w:t xml:space="preserve">Translator Interpreter</w:t>
      </w:r>
      <w:r>
        <w:t xml:space="preserve">s in Santiago. It could also help address the underrepresentation of indigenous languages in formal translation services, a critical issue given Chile’s commitment to cultural diversity (Constitución de Chile, 2005).</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Translator Interpreter</w:t>
      </w:r>
      <w:r>
        <w:t xml:space="preserve"> </w:t>
      </w:r>
      <w:r>
        <w:t xml:space="preserve">is pivotal in</w:t>
      </w:r>
      <w:r>
        <w:t xml:space="preserve"> </w:t>
      </w:r>
      <w:r>
        <w:rPr>
          <w:bCs/>
          <w:b/>
        </w:rPr>
        <w:t xml:space="preserve">Chile Santiago</w:t>
      </w:r>
      <w:r>
        <w:t xml:space="preserve">, where linguistic and cultural diversity intersect with global economic and academic networks. While existing scholarship has illuminated the complexities of this profession, there remains a pressing need for more localized research that addresses Santiago’s unique challenges. By fostering collaboration between academia, industry stakeholders, and professional organizations, Chile can ensure that its</w:t>
      </w:r>
      <w:r>
        <w:t xml:space="preserve"> </w:t>
      </w:r>
      <w:r>
        <w:rPr>
          <w:bCs/>
          <w:b/>
        </w:rPr>
        <w:t xml:space="preserve">Translator Interpreter</w:t>
      </w:r>
      <w:r>
        <w:t xml:space="preserve">s are equipped to meet the demands of an increasingly interconnected world. Future studies should prioritize empirical investigations into the lived experiences of professionals in Santiago and explore innovative approaches to training that reflect the city’s multicultural landscape.</w:t>
      </w:r>
    </w:p>
    <w:p>
      <w:pPr>
        <w:pStyle w:val="BodyText"/>
      </w:pPr>
      <w:r>
        <w:rPr>
          <w:iCs/>
          <w:i/>
        </w:rPr>
        <w:t xml:space="preserve">References (for a complete document, include citations such as Baker, Gambier, Díaz, Paredes &amp; Muñoz, Rojas).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Chile Santiago</dc:title>
  <dc:creator/>
  <dc:language>en</dc:language>
  <cp:keywords/>
  <dcterms:created xsi:type="dcterms:W3CDTF">2026-07-23T12:58:41Z</dcterms:created>
  <dcterms:modified xsi:type="dcterms:W3CDTF">2026-07-23T12:58:41Z</dcterms:modified>
</cp:coreProperties>
</file>

<file path=docProps/custom.xml><?xml version="1.0" encoding="utf-8"?>
<Properties xmlns="http://schemas.openxmlformats.org/officeDocument/2006/custom-properties" xmlns:vt="http://schemas.openxmlformats.org/officeDocument/2006/docPropsVTypes"/>
</file>