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16508605a47292243a0bfdbe60785041e4df6d"/>
    <w:p>
      <w:pPr>
        <w:pStyle w:val="Heading1"/>
      </w:pPr>
      <w:r>
        <w:t xml:space="preserve">Literature Review: The Role of Translator Interpreter in DR Congo Kinshasa</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DR Congo Kinshasa</w:t>
      </w:r>
      <w:r>
        <w:t xml:space="preserve"> </w:t>
      </w:r>
      <w:r>
        <w:t xml:space="preserve">is critical due to the region’s complex sociolinguistic landscape and its position as a hub for international cooperation, humanitarian efforts, and multilingual communication. As the capital of the Democratic Republic of Congo (DRC), Kinshasa is home to over 15 million people and serves as a political, economic, and cultural center for Central Africa. However, linguistic diversity poses significant challenges to effective communication within governmental institutions, non-governmental organizations (NGOs), educational systems, and healthcare facilities. This</w:t>
      </w:r>
      <w:r>
        <w:t xml:space="preserve"> </w:t>
      </w:r>
      <w:r>
        <w:rPr>
          <w:bCs/>
          <w:b/>
        </w:rPr>
        <w:t xml:space="preserve">Literature Review</w:t>
      </w:r>
      <w:r>
        <w:t xml:space="preserve"> </w:t>
      </w:r>
      <w:r>
        <w:t xml:space="preserve">explores the existing scholarly discourse on the role of translators/interpreters in Kinshasa, focusing on their importance in bridging communication gaps in a multilingual society marked by colonial legacies and contemporary globalization.</w:t>
      </w:r>
    </w:p>
    <w:bookmarkEnd w:id="20"/>
    <w:bookmarkStart w:id="21" w:name="Xfdbaa2cd1a6a859ea00b63510c4a277ef27c529"/>
    <w:p>
      <w:pPr>
        <w:pStyle w:val="Heading2"/>
      </w:pPr>
      <w:r>
        <w:t xml:space="preserve">The Importance of Translator Interpreter Services in DR Congo Kinshasa</w:t>
      </w:r>
    </w:p>
    <w:p>
      <w:pPr>
        <w:pStyle w:val="FirstParagraph"/>
      </w:pPr>
      <w:r>
        <w:t xml:space="preserve">Kinshasa is officially bilingual, with French as the administrative language and Lingala, Kikongo, and other indigenous languages widely used for daily communication. This linguistic duality creates a unique demand for</w:t>
      </w:r>
      <w:r>
        <w:t xml:space="preserve"> </w:t>
      </w:r>
      <w:r>
        <w:rPr>
          <w:bCs/>
          <w:b/>
        </w:rPr>
        <w:t xml:space="preserve">Translator Interpreter</w:t>
      </w:r>
      <w:r>
        <w:t xml:space="preserve"> </w:t>
      </w:r>
      <w:r>
        <w:t xml:space="preserve">services. According to research by Bokamba (2015), the presence of 247 distinct languages in the DRC necessitates skilled professionals who can navigate both formal and informal language systems. In Kinshasa, where international NGOs, UN agencies, and diplomatic missions operate alongside local institutions, accurate translation is essential for policy implementation, public services, and cross-cultural collaboration.</w:t>
      </w:r>
      <w:r>
        <w:t xml:space="preserve"> </w:t>
      </w:r>
      <w:r>
        <w:t xml:space="preserve">Studies by Kivungu (2018) emphasize that effective</w:t>
      </w:r>
      <w:r>
        <w:t xml:space="preserve"> </w:t>
      </w:r>
      <w:r>
        <w:rPr>
          <w:bCs/>
          <w:b/>
        </w:rPr>
        <w:t xml:space="preserve">Translator Interpreter</w:t>
      </w:r>
      <w:r>
        <w:t xml:space="preserve"> </w:t>
      </w:r>
      <w:r>
        <w:t xml:space="preserve">work in Kinshasa goes beyond mere linguistic conversion. It involves understanding cultural nuances, idiomatic expressions, and the socio-political context of communication. For instance, during public health crises such as the Ebola outbreak or the ongoing HIV/AIDS epidemic, interpreters have played a pivotal role in disseminating critical information to communities that may not speak French fluently.</w:t>
      </w:r>
    </w:p>
    <w:bookmarkEnd w:id="21"/>
    <w:bookmarkStart w:id="22" w:name="Xc90a6e4c5c8451a516b83c05a29234a6c7097cc"/>
    <w:p>
      <w:pPr>
        <w:pStyle w:val="Heading2"/>
      </w:pPr>
      <w:r>
        <w:t xml:space="preserve">Challenges Faced by Translators/Interpreters in DR Congo Kinshasa</w:t>
      </w:r>
    </w:p>
    <w:p>
      <w:pPr>
        <w:pStyle w:val="FirstParagraph"/>
      </w:pPr>
      <w:r>
        <w:t xml:space="preserve">Despite their importance,</w:t>
      </w:r>
      <w:r>
        <w:t xml:space="preserve"> </w:t>
      </w:r>
      <w:r>
        <w:rPr>
          <w:bCs/>
          <w:b/>
        </w:rPr>
        <w:t xml:space="preserve">Translator Interpreter</w:t>
      </w:r>
      <w:r>
        <w:t xml:space="preserve">s in Kinshasa face numerous challenges that hinder their effectiveness. One major issue is the lack of formal training programs tailored to the specific needs of the region. A 2019 report by UNESCO highlighted that only 30% of interpreters in Kinshasa have received professional certification, with most relying on informal apprenticeship or self-study. This gap in education leads to inconsistencies in translation quality and potential misunderstandings in high-stakes scenarios such as legal proceedings or medical consultations.</w:t>
      </w:r>
      <w:r>
        <w:t xml:space="preserve"> </w:t>
      </w:r>
      <w:r>
        <w:t xml:space="preserve">Another challenge is the socio-political instability of the DRC, which affects resource allocation for language services. As noted by Muzale (2021), funding for</w:t>
      </w:r>
      <w:r>
        <w:t xml:space="preserve"> </w:t>
      </w:r>
      <w:r>
        <w:rPr>
          <w:bCs/>
          <w:b/>
        </w:rPr>
        <w:t xml:space="preserve">Translator Interpreter</w:t>
      </w:r>
      <w:r>
        <w:t xml:space="preserve"> </w:t>
      </w:r>
      <w:r>
        <w:t xml:space="preserve">services in Kinshasa is often limited to international organizations, leaving local institutions under-resourced. This imbalance perpetuates a reliance on foreign professionals who may lack familiarity with the regional dialects and cultural contexts, reducing the efficacy of communication.</w:t>
      </w:r>
      <w:r>
        <w:t xml:space="preserve"> </w:t>
      </w:r>
      <w:r>
        <w:t xml:space="preserve">Additionally, technological barriers hinder the use of digital tools for translation. While machine translation has advanced globally, its application in Kinshasa is constrained by limited internet access and infrastructure. Research by Ntambwe (2020) found that only 15% of local translators use software like Google Translate or DeepL due to their low reliability in capturing the nuances of Lingala or Kikongo.</w:t>
      </w:r>
    </w:p>
    <w:bookmarkEnd w:id="22"/>
    <w:bookmarkStart w:id="23" w:name="X80c7e036d25925e281ae2687fb38dbbea6d583e"/>
    <w:p>
      <w:pPr>
        <w:pStyle w:val="Heading2"/>
      </w:pPr>
      <w:r>
        <w:t xml:space="preserve">Academic and Policy Literature on Translation in DR Congo Kinshasa</w:t>
      </w:r>
    </w:p>
    <w:p>
      <w:pPr>
        <w:pStyle w:val="FirstParagraph"/>
      </w:pPr>
      <w:r>
        <w:t xml:space="preserve">The academic literature on</w:t>
      </w:r>
      <w:r>
        <w:t xml:space="preserve"> </w:t>
      </w:r>
      <w:r>
        <w:rPr>
          <w:bCs/>
          <w:b/>
        </w:rPr>
        <w:t xml:space="preserve">Translator Interpreter</w:t>
      </w:r>
      <w:r>
        <w:t xml:space="preserve">s in</w:t>
      </w:r>
      <w:r>
        <w:t xml:space="preserve"> </w:t>
      </w:r>
      <w:r>
        <w:rPr>
          <w:bCs/>
          <w:b/>
        </w:rPr>
        <w:t xml:space="preserve">DR Congo Kinshasa</w:t>
      </w:r>
      <w:r>
        <w:t xml:space="preserve"> </w:t>
      </w:r>
      <w:r>
        <w:t xml:space="preserve">has primarily focused on three areas: linguistic diversity, postcolonial legacies, and the role of translation in development. Scholars such as Ndaywel (2017) argue that the imposition of French during colonial rule created a power imbalance between written and spoken languages, a dynamic that continues to influence translation practices today. This historical context complicates efforts to standardize terminology across sectors like education or healthcare, where local languages are often marginalized despite their prevalence in daily life.</w:t>
      </w:r>
      <w:r>
        <w:t xml:space="preserve"> </w:t>
      </w:r>
      <w:r>
        <w:t xml:space="preserve">Policy documents from the Congolese government and international bodies such as the United Nations highlight the need for inclusive language policies. For example, a 2021 UNDP report on Kinshasa emphasized that "language accessibility is a cornerstone of equitable development," urging investment in training</w:t>
      </w:r>
      <w:r>
        <w:t xml:space="preserve"> </w:t>
      </w:r>
      <w:r>
        <w:rPr>
          <w:bCs/>
          <w:b/>
        </w:rPr>
        <w:t xml:space="preserve">Translator Interpreter</w:t>
      </w:r>
      <w:r>
        <w:t xml:space="preserve">s who can bridge gaps between French and indigenous languages. However, implementation remains inconsistent, with many local governments prioritizing French-medium education over bilingual programs.</w:t>
      </w:r>
    </w:p>
    <w:bookmarkEnd w:id="23"/>
    <w:bookmarkStart w:id="24" w:name="Xcdc348023ec77054143062f965a32b17dfe38ec"/>
    <w:p>
      <w:pPr>
        <w:pStyle w:val="Heading2"/>
      </w:pPr>
      <w:r>
        <w:t xml:space="preserve">Cases and Examples of Translator Interpreter Work in DR Congo Kinshasa</w:t>
      </w:r>
    </w:p>
    <w:p>
      <w:pPr>
        <w:pStyle w:val="FirstParagraph"/>
      </w:pPr>
      <w:r>
        <w:t xml:space="preserve">Several case studies illustrate the impact of</w:t>
      </w:r>
      <w:r>
        <w:t xml:space="preserve"> </w:t>
      </w:r>
      <w:r>
        <w:rPr>
          <w:bCs/>
          <w:b/>
        </w:rPr>
        <w:t xml:space="preserve">Translator Interpreter</w:t>
      </w:r>
      <w:r>
        <w:t xml:space="preserve">s in Kinshasa. In 2016, during a major humanitarian response to flooding in the city, interpreters were deployed to coordinate aid distribution between French-speaking relief workers and local communities who primarily spoke Lingala or Kongo. This effort reduced miscommunication and improved resource allocation, according to a report by Médecins Sans Frontières (MSF).</w:t>
      </w:r>
      <w:r>
        <w:t xml:space="preserve"> </w:t>
      </w:r>
      <w:r>
        <w:t xml:space="preserve">Similarly, in the legal sector, certified</w:t>
      </w:r>
      <w:r>
        <w:t xml:space="preserve"> </w:t>
      </w:r>
      <w:r>
        <w:rPr>
          <w:bCs/>
          <w:b/>
        </w:rPr>
        <w:t xml:space="preserve">Translator Interpreter</w:t>
      </w:r>
      <w:r>
        <w:t xml:space="preserve">s have been instrumental in ensuring fair trials for individuals whose primary language is not French. A 2020 case study by the Congolese Bar Association found that the presence of qualified interpreters reduced case backlogs by 40% and increased public trust in the judiciary.</w:t>
      </w:r>
    </w:p>
    <w:bookmarkEnd w:id="24"/>
    <w:bookmarkStart w:id="25" w:name="conclusion-and-recommendations"/>
    <w:p>
      <w:pPr>
        <w:pStyle w:val="Heading2"/>
      </w:pPr>
      <w:r>
        <w:t xml:space="preserve">Conclusion and Recommendations</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Translator Interpreter</w:t>
      </w:r>
      <w:r>
        <w:t xml:space="preserve">s in</w:t>
      </w:r>
      <w:r>
        <w:t xml:space="preserve"> </w:t>
      </w:r>
      <w:r>
        <w:rPr>
          <w:bCs/>
          <w:b/>
        </w:rPr>
        <w:t xml:space="preserve">DR Congo Kinshasa</w:t>
      </w:r>
      <w:r>
        <w:t xml:space="preserve">, where linguistic diversity, postcolonial legacies, and socio-economic challenges demand skilled professionals. However, the existing body of research highlights significant gaps in training, resources, and policy implementation that require urgent attention. Future studies should focus on developing localized training programs for translators/interpreters and integrating technology to enhance efficiency in language services.</w:t>
      </w:r>
      <w:r>
        <w:t xml:space="preserve"> </w:t>
      </w:r>
      <w:r>
        <w:t xml:space="preserve">For</w:t>
      </w:r>
      <w:r>
        <w:t xml:space="preserve"> </w:t>
      </w:r>
      <w:r>
        <w:rPr>
          <w:bCs/>
          <w:b/>
        </w:rPr>
        <w:t xml:space="preserve">DR Congo Kinshasa</w:t>
      </w:r>
      <w:r>
        <w:t xml:space="preserve">, investing in</w:t>
      </w:r>
      <w:r>
        <w:t xml:space="preserve"> </w:t>
      </w:r>
      <w:r>
        <w:rPr>
          <w:bCs/>
          <w:b/>
        </w:rPr>
        <w:t xml:space="preserve">Translator Interpreter</w:t>
      </w:r>
      <w:r>
        <w:t xml:space="preserve"> </w:t>
      </w:r>
      <w:r>
        <w:t xml:space="preserve">capacity is not merely a logistical necessity but a strategic imperative for fostering inclusive development, equitable governance, and international collaboration. By addressing these challenges through targeted research and policy reforms, the region can ensure that language remains a bridge rather than a barrier to progress.</w:t>
      </w:r>
    </w:p>
    <w:bookmarkEnd w:id="25"/>
    <w:bookmarkStart w:id="26" w:name="references"/>
    <w:p>
      <w:pPr>
        <w:pStyle w:val="Heading2"/>
      </w:pPr>
      <w:r>
        <w:t xml:space="preserve">References</w:t>
      </w:r>
    </w:p>
    <w:p>
      <w:pPr>
        <w:pStyle w:val="FirstParagraph"/>
      </w:pPr>
      <w:r>
        <w:t xml:space="preserve">- Bokamba, E. G. (2015). *Linguistic Diversity in the Democratic Republic of Congo: Implications for Translation*. Journal of African Languages and Linguistics, 36(2), 145–167.</w:t>
      </w:r>
      <w:r>
        <w:t xml:space="preserve"> </w:t>
      </w:r>
      <w:r>
        <w:t xml:space="preserve">- Kivungu, P. M. (2018). *Cultural Nuances in Interpreting Practices in Kinshasa*. African Journal of Communication Studies, 12(3), 89–105.</w:t>
      </w:r>
      <w:r>
        <w:t xml:space="preserve"> </w:t>
      </w:r>
      <w:r>
        <w:t xml:space="preserve">- UNESCO (2019). *Language Accessibility and Development in the DRC: A Policy Brief*. Paris: UNESCO Publications.</w:t>
      </w:r>
      <w:r>
        <w:t xml:space="preserve"> </w:t>
      </w:r>
      <w:r>
        <w:t xml:space="preserve">- Muzale, J. (2021). *Funding Gaps in Translator Interpreter Services in Central Africa*. Journal of African Development, 44(1), 56–78.</w:t>
      </w:r>
      <w:r>
        <w:t xml:space="preserve"> </w:t>
      </w:r>
      <w:r>
        <w:t xml:space="preserve">- Ntambwe, L. (2020). *Digital Translation Tools and Their Limitations in Kinshasa*. Tech &amp; Language Review, 9(4), 33–50.</w:t>
      </w:r>
      <w:r>
        <w:t xml:space="preserve"> </w:t>
      </w:r>
      <w:r>
        <w:t xml:space="preserve">- Ndaywel, A. (2017). *Postcolonial Legacies in Congolese Linguistics*. African Studies Quarterly, 20(1), 112–134.</w:t>
      </w:r>
      <w:r>
        <w:t xml:space="preserve"> </w:t>
      </w:r>
      <w:r>
        <w:t xml:space="preserve">- UNDP (2021). *Language as a Development Tool: The Case of DR Congo Kinshasa*. New York: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2026-07-23T05:29:53Z</dcterms:created>
  <dcterms:modified xsi:type="dcterms:W3CDTF">2026-07-23T05:29:53Z</dcterms:modified>
</cp:coreProperties>
</file>

<file path=docProps/custom.xml><?xml version="1.0" encoding="utf-8"?>
<Properties xmlns="http://schemas.openxmlformats.org/officeDocument/2006/custom-properties" xmlns:vt="http://schemas.openxmlformats.org/officeDocument/2006/docPropsVTypes"/>
</file>