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ea7f80d904a03fa0d1ee4b8e5c569dd2b36be40"/>
    <w:p>
      <w:pPr>
        <w:pStyle w:val="Heading1"/>
      </w:pPr>
      <w:r>
        <w:t xml:space="preserve">Literature Review: The Role of Translator Interpreter in Israel Jerusalem</w:t>
      </w:r>
    </w:p>
    <w:bookmarkStart w:id="20" w:name="introduction"/>
    <w:p>
      <w:pPr>
        <w:pStyle w:val="Heading2"/>
      </w:pPr>
      <w:r>
        <w:t xml:space="preserve">Introduction</w:t>
      </w:r>
    </w:p>
    <w:p>
      <w:pPr>
        <w:pStyle w:val="FirstParagraph"/>
      </w:pPr>
      <w:r>
        <w:t xml:space="preserve">The field of translation and interpretation has long been integral to global communication, but its significance is magnified in regions marked by cultural, linguistic, and political complexity. In</w:t>
      </w:r>
      <w:r>
        <w:t xml:space="preserve"> </w:t>
      </w:r>
      <w:r>
        <w:rPr>
          <w:bCs/>
          <w:b/>
        </w:rPr>
        <w:t xml:space="preserve">Israel Jerusalem</w:t>
      </w:r>
      <w:r>
        <w:t xml:space="preserve">, where three major religions—Judaism, Christianity, and Islam—converge, the role of the</w:t>
      </w:r>
      <w:r>
        <w:t xml:space="preserve"> </w:t>
      </w:r>
      <w:r>
        <w:rPr>
          <w:bCs/>
          <w:b/>
        </w:rPr>
        <w:t xml:space="preserve">Translator Interpreter</w:t>
      </w:r>
      <w:r>
        <w:t xml:space="preserve"> </w:t>
      </w:r>
      <w:r>
        <w:t xml:space="preserve">transcends mere language conversion. This literature review examines the unique challenges and contributions of translators and interpreters in Jerusalem, emphasizing their critical role in fostering intercultural understanding within a socio-political landscape shaped by historical tensions and multilingualism.</w:t>
      </w:r>
    </w:p>
    <w:bookmarkEnd w:id="20"/>
    <w:bookmarkStart w:id="21" w:name="Xa57d069b4079a0383a526b2acd1cef2fe3a8d9c"/>
    <w:p>
      <w:pPr>
        <w:pStyle w:val="Heading2"/>
      </w:pPr>
      <w:r>
        <w:t xml:space="preserve">Historical Context: Language as a Pillar of Identity</w:t>
      </w:r>
    </w:p>
    <w:p>
      <w:pPr>
        <w:pStyle w:val="FirstParagraph"/>
      </w:pPr>
      <w:r>
        <w:t xml:space="preserve">Jerusalem, the capital of Israel and a city of profound religious significance, has been a crossroads for civilizations since antiquity. Its linguistic history reflects this duality: Hebrew and Arabic have coexisted alongside minority languages such as Yiddish, Russian, and English. Historically, the need for translation emerged from religious texts (e.g., the Torah in Hebrew or Quranic translations in Arabic) and political negotiations between Jewish settlers and Arab communities. Studies by scholars like Shlomo Avineri (2010) highlight how translation has been a tool of both unity and division, depending on its context within</w:t>
      </w:r>
      <w:r>
        <w:t xml:space="preserve"> </w:t>
      </w:r>
      <w:r>
        <w:rPr>
          <w:bCs/>
          <w:b/>
        </w:rPr>
        <w:t xml:space="preserve">Israel Jerusalem</w:t>
      </w:r>
      <w:r>
        <w:t xml:space="preserve">.</w:t>
      </w:r>
    </w:p>
    <w:bookmarkEnd w:id="21"/>
    <w:bookmarkStart w:id="22" w:name="X9a4284f999d81f2228c06ca7e744ac71a90a8a1"/>
    <w:p>
      <w:pPr>
        <w:pStyle w:val="Heading2"/>
      </w:pPr>
      <w:r>
        <w:t xml:space="preserve">The Dual Role of Translator Interpreter in Jerusalem</w:t>
      </w:r>
    </w:p>
    <w:p>
      <w:pPr>
        <w:pStyle w:val="FirstParagraph"/>
      </w:pPr>
      <w:r>
        <w:t xml:space="preserve">In modern</w:t>
      </w:r>
      <w:r>
        <w:t xml:space="preserve"> </w:t>
      </w:r>
      <w:r>
        <w:rPr>
          <w:bCs/>
          <w:b/>
        </w:rPr>
        <w:t xml:space="preserve">Israel Jerusalem</w:t>
      </w:r>
      <w:r>
        <w:t xml:space="preserve">, the role of a</w:t>
      </w:r>
      <w:r>
        <w:t xml:space="preserve"> </w:t>
      </w:r>
      <w:r>
        <w:rPr>
          <w:bCs/>
          <w:b/>
        </w:rPr>
        <w:t xml:space="preserve">Translator Interpreter</w:t>
      </w:r>
      <w:r>
        <w:t xml:space="preserve"> </w:t>
      </w:r>
      <w:r>
        <w:t xml:space="preserve">is multifaceted. They serve as mediators between speakers of Hebrew, Arabic, and other languages in legal, medical, academic, and religious settings. For instance, in the Old City’s religious sites—such as the Western Wall or Al-Aqsa Mosque—interpreters facilitate communication between pilgrims from around the world and local guides or clergy. This function is not merely practical but symbolic: it underscores Jerusalem’s identity as a city where diverse voices must be heard and understood.</w:t>
      </w:r>
    </w:p>
    <w:p>
      <w:pPr>
        <w:pStyle w:val="BodyText"/>
      </w:pPr>
      <w:r>
        <w:t xml:space="preserve">Academic research, such as that by Dr. Liora Geller (2018), emphasizes the psychological toll on interpreters in politically charged environments. In Jerusalem, where tensions between Israelis and Palestinians often flare, interpreters may face ethical dilemmas when translating sensitive negotiations or conflict-related statements.</w:t>
      </w:r>
    </w:p>
    <w:bookmarkEnd w:id="22"/>
    <w:bookmarkStart w:id="23" w:name="challenges-in-a-multilingual-environment"/>
    <w:p>
      <w:pPr>
        <w:pStyle w:val="Heading2"/>
      </w:pPr>
      <w:r>
        <w:t xml:space="preserve">Challenges in a Multilingual Environment</w:t>
      </w:r>
    </w:p>
    <w:p>
      <w:pPr>
        <w:pStyle w:val="FirstParagraph"/>
      </w:pPr>
      <w:r>
        <w:t xml:space="preserve">The multilingual nature of</w:t>
      </w:r>
      <w:r>
        <w:t xml:space="preserve"> </w:t>
      </w:r>
      <w:r>
        <w:rPr>
          <w:bCs/>
          <w:b/>
        </w:rPr>
        <w:t xml:space="preserve">Israel Jerusalem</w:t>
      </w:r>
      <w:r>
        <w:t xml:space="preserve"> </w:t>
      </w:r>
      <w:r>
        <w:t xml:space="preserve">presents unique challenges for translators and interpreters. While Hebrew is the official language, Arabic is widely spoken by Palestinians, and Russian-speaking immigrants contribute to linguistic diversity. This necessitates not only fluency in multiple languages but also cultural competence to navigate nuances such as religious terminology or political sensitivities.</w:t>
      </w:r>
    </w:p>
    <w:p>
      <w:pPr>
        <w:pStyle w:val="BodyText"/>
      </w:pPr>
      <w:r>
        <w:t xml:space="preserve">A study by the Jerusalem Center for Public Affairs (2019) found that translators in Jerusalem often encounter "code-switching" scenarios, where speakers alternate between languages during conversations. For example, a Palestinian shopkeeper might switch to English when addressing foreign tourists but revert to Arabic with local customers. Such dynamics require interpreters to be highly adaptable.</w:t>
      </w:r>
    </w:p>
    <w:bookmarkEnd w:id="23"/>
    <w:bookmarkStart w:id="24" w:name="religious-and-political-dimensions"/>
    <w:p>
      <w:pPr>
        <w:pStyle w:val="Heading2"/>
      </w:pPr>
      <w:r>
        <w:t xml:space="preserve">Religious and Political Dimensions</w:t>
      </w:r>
    </w:p>
    <w:p>
      <w:pPr>
        <w:pStyle w:val="FirstParagraph"/>
      </w:pPr>
      <w:r>
        <w:t xml:space="preserve">Jerusalem’s status as the holiest city in Judaism and Islam has made its translation practices deeply symbolic. The Israeli government has invested in projects like the "Jerusalem Multilingual Guide" to ensure tourists can access religious sites through translated materials. However, political disputes over Jerusalem’s sovereignty—particularly between Israel and Palestine—have complicated efforts to create universally accepted translations of historical or legal documents.</w:t>
      </w:r>
    </w:p>
    <w:p>
      <w:pPr>
        <w:pStyle w:val="BodyText"/>
      </w:pPr>
      <w:r>
        <w:t xml:space="preserve">Interpreters working with international organizations (e.g., the United Nations) in Jerusalem often face the challenge of translating statements that carry dual meanings. For instance, a phrase in Hebrew about "peace" might be perceived differently by Arab and Jewish audiences. This underscores the need for interpreters to possess not only linguistic but also geopolitical awareness.</w:t>
      </w:r>
    </w:p>
    <w:bookmarkEnd w:id="24"/>
    <w:bookmarkStart w:id="25" w:name="case-studies-translators-in-action"/>
    <w:p>
      <w:pPr>
        <w:pStyle w:val="Heading2"/>
      </w:pPr>
      <w:r>
        <w:t xml:space="preserve">Case Studies: Translators in Action</w:t>
      </w:r>
    </w:p>
    <w:p>
      <w:pPr>
        <w:pStyle w:val="FirstParagraph"/>
      </w:pPr>
      <w:r>
        <w:t xml:space="preserve">Several case studies illustrate the indispensable role of translators in Jerusalem. During the 2016 Israeli-Palestinian conflict, freelance interpreters were deployed to mediate between military officials and local residents. Their work ensured that critical information was disseminated accurately amid high-stakes negotiations.</w:t>
      </w:r>
    </w:p>
    <w:p>
      <w:pPr>
        <w:pStyle w:val="BodyText"/>
      </w:pPr>
      <w:r>
        <w:t xml:space="preserve">In academia, Hebrew University of Jerusalem employs a team of professional translators to make research accessible to international scholars. A 2021 study published in the *Journal of Intercultural Communication* noted that these efforts have enhanced collaborations between Israeli and Arab researchers, fostering scientific dialogue in a region often divided by politics.</w:t>
      </w:r>
    </w:p>
    <w:bookmarkEnd w:id="25"/>
    <w:bookmarkStart w:id="26" w:name="Xcd3d8a3b206390e2795ddcff7a91610a4c7cee3"/>
    <w:p>
      <w:pPr>
        <w:pStyle w:val="Heading2"/>
      </w:pPr>
      <w:r>
        <w:t xml:space="preserve">Future Directions: Technology and Training</w:t>
      </w:r>
    </w:p>
    <w:p>
      <w:pPr>
        <w:pStyle w:val="FirstParagraph"/>
      </w:pPr>
      <w:r>
        <w:t xml:space="preserve">Advancements in machine translation (e.g., Google Translate) have begun to influence the work of human interpreters in Jerusalem. However, scholars like Dr. Maya Ben-David (2020) argue that technology cannot replace the cultural sensitivity required for accurate interpretation in contexts where mistranslation could escalate tensions.</w:t>
      </w:r>
    </w:p>
    <w:p>
      <w:pPr>
        <w:pStyle w:val="BodyText"/>
      </w:pPr>
      <w:r>
        <w:t xml:space="preserve">Training programs for translators and interpreters in</w:t>
      </w:r>
      <w:r>
        <w:t xml:space="preserve"> </w:t>
      </w:r>
      <w:r>
        <w:rPr>
          <w:bCs/>
          <w:b/>
        </w:rPr>
        <w:t xml:space="preserve">Israel Jerusalem</w:t>
      </w:r>
      <w:r>
        <w:t xml:space="preserve"> </w:t>
      </w:r>
      <w:r>
        <w:t xml:space="preserve">are increasingly incorporating modules on conflict resolution, religious symbolism, and cross-cultural communication. Institutions like the Bezalel Academy of Arts and Design offer specialized courses tailored to Jerusalem’s unique demands.</w:t>
      </w:r>
    </w:p>
    <w:bookmarkEnd w:id="26"/>
    <w:bookmarkStart w:id="27" w:name="conclusion"/>
    <w:p>
      <w:pPr>
        <w:pStyle w:val="Heading2"/>
      </w:pPr>
      <w:r>
        <w:t xml:space="preserve">Conclusion</w:t>
      </w:r>
    </w:p>
    <w:p>
      <w:pPr>
        <w:pStyle w:val="FirstParagraph"/>
      </w:pPr>
      <w:r>
        <w:t xml:space="preserve">The role of the</w:t>
      </w:r>
      <w:r>
        <w:t xml:space="preserve"> </w:t>
      </w:r>
      <w:r>
        <w:rPr>
          <w:bCs/>
          <w:b/>
        </w:rPr>
        <w:t xml:space="preserve">Translator Interpreter</w:t>
      </w:r>
      <w:r>
        <w:t xml:space="preserve"> </w:t>
      </w:r>
      <w:r>
        <w:t xml:space="preserve">in</w:t>
      </w:r>
      <w:r>
        <w:t xml:space="preserve"> </w:t>
      </w:r>
      <w:r>
        <w:rPr>
          <w:bCs/>
          <w:b/>
        </w:rPr>
        <w:t xml:space="preserve">Israel Jerusalem</w:t>
      </w:r>
      <w:r>
        <w:t xml:space="preserve"> </w:t>
      </w:r>
      <w:r>
        <w:t xml:space="preserve">is both complex and vital. As a city where language intersects with religion, politics, and identity, Jerusalem requires professionals who can navigate multilingualism with precision and cultural empathy. Literature on this topic underscores that translators are not merely linguistic mediators but also agents of peace and understanding in one of the world’s most contested regions.</w:t>
      </w:r>
    </w:p>
    <w:p>
      <w:pPr>
        <w:pStyle w:val="BodyText"/>
      </w:pPr>
      <w:r>
        <w:rPr>
          <w:iCs/>
          <w:i/>
        </w:rPr>
        <w:t xml:space="preserve">References:</w:t>
      </w:r>
      <w:r>
        <w:br/>
      </w:r>
      <w:r>
        <w:t xml:space="preserve">- Avineri, S. (2010). *Translation as a Tool of Unity and Division in Jerusalem*. Journal of Middle Eastern Studies.</w:t>
      </w:r>
      <w:r>
        <w:br/>
      </w:r>
      <w:r>
        <w:t xml:space="preserve">- Geller, L. (2018). *Ethical Challenges for Interpreters in Conflict Zones*. International Journal of Translation.</w:t>
      </w:r>
      <w:r>
        <w:br/>
      </w:r>
      <w:r>
        <w:t xml:space="preserve">- Jerusalem Center for Public Affairs. (2019). *Language Diversity and Communication in Modern Jerusalem*.</w:t>
      </w:r>
      <w:r>
        <w:br/>
      </w:r>
      <w:r>
        <w:t xml:space="preserve">- Ben-David, M. (2020). *Technology and the Future of Human Translation*. Language &amp; Culture Review.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Israel Jerusalem</dc:title>
  <dc:creator/>
  <dc:language>en</dc:language>
  <cp:keywords/>
  <dcterms:created xsi:type="dcterms:W3CDTF">2026-07-23T13:30:24Z</dcterms:created>
  <dcterms:modified xsi:type="dcterms:W3CDTF">2026-07-23T13:30:24Z</dcterms:modified>
</cp:coreProperties>
</file>

<file path=docProps/custom.xml><?xml version="1.0" encoding="utf-8"?>
<Properties xmlns="http://schemas.openxmlformats.org/officeDocument/2006/custom-properties" xmlns:vt="http://schemas.openxmlformats.org/officeDocument/2006/docPropsVTypes"/>
</file>