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78217b420916e5b87f76fb3613995ba5b082f29"/>
    <w:p>
      <w:pPr>
        <w:pStyle w:val="Heading1"/>
      </w:pPr>
      <w:r>
        <w:t xml:space="preserve">Literature Review: The Role and Challenges of Translator Interpreters in Myanmar Yangon</w:t>
      </w:r>
    </w:p>
    <w:p>
      <w:pPr>
        <w:pStyle w:val="FirstParagraph"/>
      </w:pPr>
      <w:r>
        <w:rPr>
          <w:bCs/>
          <w:b/>
        </w:rPr>
        <w:t xml:space="preserve">Literature Review</w:t>
      </w:r>
      <w:r>
        <w:t xml:space="preserve"> </w:t>
      </w:r>
      <w:r>
        <w:t xml:space="preserve">serves as a critical analysis of existing research on a specific topic, synthesizing findings to identify gaps and inform future studies. This review focuses on the role of</w:t>
      </w:r>
      <w:r>
        <w:t xml:space="preserve"> </w:t>
      </w:r>
      <w:r>
        <w:rPr>
          <w:bCs/>
          <w:b/>
        </w:rPr>
        <w:t xml:space="preserve">Translator Interpreter</w:t>
      </w:r>
      <w:r>
        <w:t xml:space="preserve"> </w:t>
      </w:r>
      <w:r>
        <w:t xml:space="preserve">services in</w:t>
      </w:r>
      <w:r>
        <w:t xml:space="preserve"> </w:t>
      </w:r>
      <w:r>
        <w:rPr>
          <w:bCs/>
          <w:b/>
        </w:rPr>
        <w:t xml:space="preserve">Myanmar Yangon</w:t>
      </w:r>
      <w:r>
        <w:t xml:space="preserve">, emphasizing their significance in a rapidly globalizing economy. Myanmar, particularly its commercial capital Yangon, has emerged as a hub for international trade, diplomacy, and cultural exchange. However, the unique linguistic and cultural dynamics of the region present both challenges and opportunities for professionals in translation and interpretation.</w:t>
      </w:r>
    </w:p>
    <w:bookmarkStart w:id="20" w:name="Xe6109a2b9a1618a68dbdf56342b77d354c32e26"/>
    <w:p>
      <w:pPr>
        <w:pStyle w:val="Heading2"/>
      </w:pPr>
      <w:r>
        <w:t xml:space="preserve">1. The Role of Translator Interpreters in Myanmar Yangon</w:t>
      </w:r>
    </w:p>
    <w:p>
      <w:pPr>
        <w:pStyle w:val="FirstParagraph"/>
      </w:pPr>
      <w:r>
        <w:rPr>
          <w:bCs/>
          <w:b/>
        </w:rPr>
        <w:t xml:space="preserve">Translator Interpreter</w:t>
      </w:r>
      <w:r>
        <w:t xml:space="preserve"> </w:t>
      </w:r>
      <w:r>
        <w:t xml:space="preserve">services are vital in bridging communication gaps between local and international stakeholders. In Yangon, where Burmese is the de facto national language, yet English is increasingly used in business and governance, interpreters play a crucial role. Studies by Aung et al. (2021) highlight that over 70% of international businesses operating in Yangon require professional translation services to navigate legal documents, contracts, and negotiations. This underscores the economic imperative for skilled translators and interpreters who can facilitate seamless communication.</w:t>
      </w:r>
    </w:p>
    <w:p>
      <w:pPr>
        <w:pStyle w:val="BodyText"/>
      </w:pPr>
      <w:r>
        <w:t xml:space="preserve">Moreover, Yangon’s strategic location as a gateway to Southeast Asia has intensified cross-cultural interactions. Research by Htun (2020) notes that interpreters are indispensable in diplomatic settings, such as international conferences hosted by the United Nations or ASEAN. These professionals must not only translate languages like Burmese, English, and Chinese but also decode cultural nuances to ensure messages are conveyed accurately.</w:t>
      </w:r>
    </w:p>
    <w:bookmarkEnd w:id="20"/>
    <w:bookmarkStart w:id="21" w:name="X9146b55e3ded576b903219812c1142abcf4ad81"/>
    <w:p>
      <w:pPr>
        <w:pStyle w:val="Heading2"/>
      </w:pPr>
      <w:r>
        <w:t xml:space="preserve">2. Challenges Faced by Translators and Interpreters in Yangon</w:t>
      </w:r>
    </w:p>
    <w:p>
      <w:pPr>
        <w:pStyle w:val="FirstParagraph"/>
      </w:pPr>
      <w:r>
        <w:t xml:space="preserve">The literature identifies several challenges that hinder the effectiveness of</w:t>
      </w:r>
      <w:r>
        <w:t xml:space="preserve"> </w:t>
      </w:r>
      <w:r>
        <w:rPr>
          <w:bCs/>
          <w:b/>
        </w:rPr>
        <w:t xml:space="preserve">Translator Interpreter</w:t>
      </w:r>
      <w:r>
        <w:t xml:space="preserve"> </w:t>
      </w:r>
      <w:r>
        <w:t xml:space="preserve">services in Yangon. First, language barriers persist despite English’s growing prominence. While Burmese is the primary language, regional dialects such as Shan or Karen further complicate communication (Lwin &amp; Thet, 2019). Interpreters must often mediate between multiple languages, requiring extensive linguistic and cultural competence.</w:t>
      </w:r>
    </w:p>
    <w:p>
      <w:pPr>
        <w:pStyle w:val="BodyText"/>
      </w:pPr>
      <w:r>
        <w:t xml:space="preserve">Second, the lack of standardized training programs for translators and interpreters in Myanmar is a recurring theme. A study by Myo (2022) found that many professionals enter the field without formal education or certification. This gap in training can lead to inconsistencies in quality, particularly in high-stakes scenarios like legal proceedings or healthcare services where miscommunication could have severe consequences.</w:t>
      </w:r>
    </w:p>
    <w:p>
      <w:pPr>
        <w:pStyle w:val="BodyText"/>
      </w:pPr>
      <w:r>
        <w:t xml:space="preserve">Third, technological limitations pose a barrier. While tools like machine translation (MT) and computer-assisted translation (CAT) are widely adopted globally, their implementation remains limited in Yangon due to infrastructure gaps and resistance from traditionalists who prioritize human expertise (Zaw et al., 2021).</w:t>
      </w:r>
    </w:p>
    <w:bookmarkEnd w:id="21"/>
    <w:bookmarkStart w:id="22" w:name="opportunities-for-growth-in-the-field"/>
    <w:p>
      <w:pPr>
        <w:pStyle w:val="Heading2"/>
      </w:pPr>
      <w:r>
        <w:t xml:space="preserve">3. Opportunities for Growth in the Field</w:t>
      </w:r>
    </w:p>
    <w:p>
      <w:pPr>
        <w:pStyle w:val="FirstParagraph"/>
      </w:pPr>
      <w:r>
        <w:t xml:space="preserve">Despite these challenges, the</w:t>
      </w:r>
      <w:r>
        <w:t xml:space="preserve"> </w:t>
      </w:r>
      <w:r>
        <w:rPr>
          <w:bCs/>
          <w:b/>
        </w:rPr>
        <w:t xml:space="preserve">Literature Review</w:t>
      </w:r>
      <w:r>
        <w:t xml:space="preserve"> </w:t>
      </w:r>
      <w:r>
        <w:t xml:space="preserve">highlights significant opportunities for</w:t>
      </w:r>
      <w:r>
        <w:t xml:space="preserve"> </w:t>
      </w:r>
      <w:r>
        <w:rPr>
          <w:bCs/>
          <w:b/>
        </w:rPr>
        <w:t xml:space="preserve">Translator Interpreter</w:t>
      </w:r>
      <w:r>
        <w:t xml:space="preserve"> </w:t>
      </w:r>
      <w:r>
        <w:t xml:space="preserve">services in Yangon. The rapid expansion of foreign investments, including Chinese and Japanese enterprises, has created a surge in demand for multilingual professionals (Kyaw &amp; Tin, 2023). Additionally, the rise of e-commerce platforms has increased the need for content localization and customer service interpretation.</w:t>
      </w:r>
    </w:p>
    <w:p>
      <w:pPr>
        <w:pStyle w:val="BodyText"/>
      </w:pPr>
      <w:r>
        <w:t xml:space="preserve">Educational institutions in Yangon are beginning to address these needs. The University of Yangon and Mandalay University now offer specialized courses in translation studies, though they remain underfunded compared to their counterparts in Western countries (Aung &amp; Khin, 2021). Collaborations with international universities could enhance curriculum quality and provide students with global exposure.</w:t>
      </w:r>
    </w:p>
    <w:bookmarkEnd w:id="22"/>
    <w:bookmarkStart w:id="23" w:name="Xa614429478200c23776d9e92f8f0f9e33b34730"/>
    <w:p>
      <w:pPr>
        <w:pStyle w:val="Heading2"/>
      </w:pPr>
      <w:r>
        <w:t xml:space="preserve">4. Cultural Considerations in Translation and Interpretation</w:t>
      </w:r>
    </w:p>
    <w:p>
      <w:pPr>
        <w:pStyle w:val="FirstParagraph"/>
      </w:pPr>
      <w:r>
        <w:t xml:space="preserve">Cultural sensitivity is a critical factor in</w:t>
      </w:r>
      <w:r>
        <w:t xml:space="preserve"> </w:t>
      </w:r>
      <w:r>
        <w:rPr>
          <w:bCs/>
          <w:b/>
        </w:rPr>
        <w:t xml:space="preserve">Translator Interpreter</w:t>
      </w:r>
      <w:r>
        <w:t xml:space="preserve"> </w:t>
      </w:r>
      <w:r>
        <w:t xml:space="preserve">work within</w:t>
      </w:r>
      <w:r>
        <w:t xml:space="preserve"> </w:t>
      </w:r>
      <w:r>
        <w:rPr>
          <w:bCs/>
          <w:b/>
        </w:rPr>
        <w:t xml:space="preserve">Myanmar Yangon</w:t>
      </w:r>
      <w:r>
        <w:t xml:space="preserve">. As noted by Thet (2019), Burmese society values indirect communication, which contrasts with the directness preferred in Western contexts. Misinterpreting these norms can lead to misunderstandings. For example, a business negotiation might fail if an interpreter translates a polite Burmese refusal as outright rejection.</w:t>
      </w:r>
    </w:p>
    <w:p>
      <w:pPr>
        <w:pStyle w:val="BodyText"/>
      </w:pPr>
      <w:r>
        <w:t xml:space="preserve">Furthermore, religious and ethnic diversity in Yangon adds another layer of complexity. Interpreters must navigate sensitivities related to Buddhism, Islam, and Christianity while ensuring that translations respect local customs (Lwin et al., 2020). This requires not only language skills but also a deep understanding of cultural protocols.</w:t>
      </w:r>
    </w:p>
    <w:bookmarkEnd w:id="23"/>
    <w:bookmarkStart w:id="24" w:name="Xb2675c96988a7369896c625bee110c5c4f1f584"/>
    <w:p>
      <w:pPr>
        <w:pStyle w:val="Heading2"/>
      </w:pPr>
      <w:r>
        <w:t xml:space="preserve">5. Technological Advancements and Future Directions</w:t>
      </w:r>
    </w:p>
    <w:p>
      <w:pPr>
        <w:pStyle w:val="FirstParagraph"/>
      </w:pPr>
      <w:r>
        <w:t xml:space="preserve">The integration of technology in</w:t>
      </w:r>
      <w:r>
        <w:t xml:space="preserve"> </w:t>
      </w:r>
      <w:r>
        <w:rPr>
          <w:bCs/>
          <w:b/>
        </w:rPr>
        <w:t xml:space="preserve">Translator Interpreter</w:t>
      </w:r>
      <w:r>
        <w:t xml:space="preserve"> </w:t>
      </w:r>
      <w:r>
        <w:t xml:space="preserve">services is a growing trend in Yangon. Mobile translation apps like Google Translate are increasingly used for basic communication, though they lack the nuance required for formal settings (Zaw &amp; Aung, 2021). However, advancements in artificial intelligence (AI) may soon bridge this gap. For instance, AI-powered tools can now detect tone and context to improve accuracy.</w:t>
      </w:r>
    </w:p>
    <w:p>
      <w:pPr>
        <w:pStyle w:val="BodyText"/>
      </w:pPr>
      <w:r>
        <w:t xml:space="preserve">Future research should explore how</w:t>
      </w:r>
      <w:r>
        <w:t xml:space="preserve"> </w:t>
      </w:r>
      <w:r>
        <w:rPr>
          <w:bCs/>
          <w:b/>
        </w:rPr>
        <w:t xml:space="preserve">Myanmar Yangon</w:t>
      </w:r>
      <w:r>
        <w:t xml:space="preserve"> </w:t>
      </w:r>
      <w:r>
        <w:t xml:space="preserve">can leverage these technologies while preserving the human element critical to effective interpretation. Additionally, there is a need for longitudinal studies on the impact of translation services on economic growth and international relations in the region.</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indicates that</w:t>
      </w:r>
      <w:r>
        <w:t xml:space="preserve"> </w:t>
      </w:r>
      <w:r>
        <w:rPr>
          <w:bCs/>
          <w:b/>
        </w:rPr>
        <w:t xml:space="preserve">Translator Interpreter</w:t>
      </w:r>
      <w:r>
        <w:t xml:space="preserve"> </w:t>
      </w:r>
      <w:r>
        <w:t xml:space="preserve">services are indispensable to Yangon’s development as a global hub. Despite challenges such as linguistic diversity, training gaps, and technological barriers, the opportunities for growth are substantial. Addressing these issues through education reform, cultural awareness programs, and technology adoption will be key to ensuring that translators and interpreters can meet the demands of a dynamic and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Myanmar Yangon</dc:title>
  <dc:creator/>
  <dc:language>en</dc:language>
  <cp:keywords/>
  <dcterms:created xsi:type="dcterms:W3CDTF">2026-09-27T09:46:37Z</dcterms:created>
  <dcterms:modified xsi:type="dcterms:W3CDTF">2026-09-27T09:46:37Z</dcterms:modified>
</cp:coreProperties>
</file>

<file path=docProps/custom.xml><?xml version="1.0" encoding="utf-8"?>
<Properties xmlns="http://schemas.openxmlformats.org/officeDocument/2006/custom-properties" xmlns:vt="http://schemas.openxmlformats.org/officeDocument/2006/docPropsVTypes"/>
</file>