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Translator</w:t>
      </w:r>
      <w:r>
        <w:t xml:space="preserve"> </w:t>
      </w:r>
      <w:r>
        <w:t xml:space="preserve">Interpreter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44a0c50dcb87c4cd9d62958b1bedf7d5df3f2a6"/>
    <w:p>
      <w:pPr>
        <w:pStyle w:val="Heading1"/>
      </w:pPr>
      <w:r>
        <w:t xml:space="preserve">Literature Review: The Role of Translator Interpreter in Nigeria Lagos</w:t>
      </w:r>
    </w:p>
    <w:p>
      <w:pPr>
        <w:pStyle w:val="FirstParagraph"/>
      </w:pPr>
      <w:r>
        <w:rPr>
          <w:bCs/>
          <w:b/>
        </w:rPr>
        <w:t xml:space="preserve">Literature Review:</w:t>
      </w:r>
      <w:r>
        <w:t xml:space="preserve"> </w:t>
      </w:r>
      <w:r>
        <w:t xml:space="preserve">This document provides a comprehensive analysis of the role, challenges, and significance of</w:t>
      </w:r>
      <w:r>
        <w:t xml:space="preserve"> </w:t>
      </w:r>
      <w:r>
        <w:rPr>
          <w:bCs/>
          <w:b/>
        </w:rPr>
        <w:t xml:space="preserve">Translator Interpreter</w:t>
      </w:r>
      <w:r>
        <w:t xml:space="preserve"> </w:t>
      </w:r>
      <w:r>
        <w:t xml:space="preserve">services in</w:t>
      </w:r>
      <w:r>
        <w:t xml:space="preserve"> </w:t>
      </w:r>
      <w:r>
        <w:rPr>
          <w:bCs/>
          <w:b/>
        </w:rPr>
        <w:t xml:space="preserve">Nigeria Lagos</w:t>
      </w:r>
      <w:r>
        <w:t xml:space="preserve">. As a cosmopolitan hub with diverse linguistic and cultural dynamics, Lagos presents unique demands for professional translation and interpretation. This review synthesizes existing research to highlight the importance of these professionals in fostering communication across languages in Nigeria’s most populous city.</w:t>
      </w:r>
    </w:p>
    <w:bookmarkStart w:id="20" w:name="X88be0f8d70e8d3144484d0069407b664cd2ebb9"/>
    <w:p>
      <w:pPr>
        <w:pStyle w:val="Heading2"/>
      </w:pPr>
      <w:r>
        <w:t xml:space="preserve">1. Introduction to Translator Interpreter Services in Nigeria Lagos</w:t>
      </w:r>
    </w:p>
    <w:p>
      <w:pPr>
        <w:pStyle w:val="FirstParagraph"/>
      </w:pPr>
      <w:r>
        <w:rPr>
          <w:bCs/>
          <w:b/>
        </w:rPr>
        <w:t xml:space="preserve">Nigeria Lagos</w:t>
      </w:r>
      <w:r>
        <w:t xml:space="preserve"> </w:t>
      </w:r>
      <w:r>
        <w:t xml:space="preserve">is a microcosm of the country’s linguistic diversity, with over 500 languages spoken, including English (the official language), Yoruba, Hausa, Igbo, and others. This multilingual environment necessitates the expertise of</w:t>
      </w:r>
      <w:r>
        <w:t xml:space="preserve"> </w:t>
      </w:r>
      <w:r>
        <w:rPr>
          <w:bCs/>
          <w:b/>
        </w:rPr>
        <w:t xml:space="preserve">Translator Interpreter</w:t>
      </w:r>
      <w:r>
        <w:t xml:space="preserve">s to bridge communication gaps in sectors such as business, healthcare, education, and legal affairs. The role of these professionals extends beyond mere language conversion; it involves cultural mediation and contextual understanding.</w:t>
      </w:r>
    </w:p>
    <w:bookmarkEnd w:id="20"/>
    <w:bookmarkStart w:id="21" w:name="X48f099cdb279bc704a60c372983ace782abee10"/>
    <w:p>
      <w:pPr>
        <w:pStyle w:val="Heading2"/>
      </w:pPr>
      <w:r>
        <w:t xml:space="preserve">2. Historical Context of Translation in Nigeria Lagos</w:t>
      </w:r>
    </w:p>
    <w:p>
      <w:pPr>
        <w:pStyle w:val="FirstParagraph"/>
      </w:pPr>
      <w:r>
        <w:t xml:space="preserve">The history of translation in</w:t>
      </w:r>
      <w:r>
        <w:t xml:space="preserve"> </w:t>
      </w:r>
      <w:r>
        <w:rPr>
          <w:bCs/>
          <w:b/>
        </w:rPr>
        <w:t xml:space="preserve">Nigeria Lagos</w:t>
      </w:r>
      <w:r>
        <w:t xml:space="preserve"> </w:t>
      </w:r>
      <w:r>
        <w:t xml:space="preserve">is deeply intertwined with colonialism and post-independence development. During the British colonial era, English was introduced as the administrative language, leading to a growing need for translation services to communicate with indigenous populations. Post-independence, the Nigerian government relied on</w:t>
      </w:r>
      <w:r>
        <w:t xml:space="preserve"> </w:t>
      </w:r>
      <w:r>
        <w:rPr>
          <w:bCs/>
          <w:b/>
        </w:rPr>
        <w:t xml:space="preserve">Translator Interpreter</w:t>
      </w:r>
      <w:r>
        <w:t xml:space="preserve">s to translate legal documents, policy frameworks, and international agreements.</w:t>
      </w:r>
    </w:p>
    <w:p>
      <w:pPr>
        <w:pStyle w:val="BodyText"/>
      </w:pPr>
      <w:r>
        <w:t xml:space="preserve">Studies by Afolayan (2018) emphasize that Lagos’s emergence as a commercial and political center in the 20th century further amplified the demand for skilled translators. The city became a gateway for international trade, requiring professionals to facilitate interactions between foreign investors and local stakeholders.</w:t>
      </w:r>
    </w:p>
    <w:bookmarkEnd w:id="21"/>
    <w:bookmarkStart w:id="22" w:name="X41cbe1a02b6f997c51ac5ef1eaa015ada599ed8"/>
    <w:p>
      <w:pPr>
        <w:pStyle w:val="Heading2"/>
      </w:pPr>
      <w:r>
        <w:t xml:space="preserve">3. Importance of Translator Interpreter Services in Lagos</w:t>
      </w:r>
    </w:p>
    <w:p>
      <w:pPr>
        <w:pStyle w:val="FirstParagraph"/>
      </w:pPr>
      <w:r>
        <w:t xml:space="preserve">In</w:t>
      </w:r>
      <w:r>
        <w:t xml:space="preserve"> </w:t>
      </w:r>
      <w:r>
        <w:rPr>
          <w:bCs/>
          <w:b/>
        </w:rPr>
        <w:t xml:space="preserve">Nigeria Lagos</w:t>
      </w:r>
      <w:r>
        <w:t xml:space="preserve">,</w:t>
      </w:r>
      <w:r>
        <w:t xml:space="preserve"> </w:t>
      </w:r>
      <w:r>
        <w:rPr>
          <w:bCs/>
          <w:b/>
        </w:rPr>
        <w:t xml:space="preserve">Translator Interpreter</w:t>
      </w:r>
      <w:r>
        <w:t xml:space="preserve">s play a pivotal role in ensuring effective communication across linguistic and cultural boundaries. For instance, in the healthcare sector, medical interpreters are essential for accurate diagnosis and treatment when patients speak languages other than English. Similarly, legal interpreters ensure that justice is administered fairly by translating court proceedings into local languages.</w:t>
      </w:r>
    </w:p>
    <w:p>
      <w:pPr>
        <w:pStyle w:val="BodyText"/>
      </w:pPr>
      <w:r>
        <w:t xml:space="preserve">According to Okoro (2020), the business environment in Lagos relies heavily on professional translation services to negotiate contracts, manage cross-border trade, and engage with international clients. The Nigerian Stock Exchange and multinational corporations based in Lagos frequently require certified</w:t>
      </w:r>
      <w:r>
        <w:t xml:space="preserve"> </w:t>
      </w:r>
      <w:r>
        <w:rPr>
          <w:bCs/>
          <w:b/>
        </w:rPr>
        <w:t xml:space="preserve">Translator Interpreter</w:t>
      </w:r>
      <w:r>
        <w:t xml:space="preserve">s for official documentation and diplomatic meetings.</w:t>
      </w:r>
    </w:p>
    <w:bookmarkEnd w:id="22"/>
    <w:bookmarkStart w:id="23" w:name="X05acdd53a2fb28e052463fa91fb2cdbea714248"/>
    <w:p>
      <w:pPr>
        <w:pStyle w:val="Heading2"/>
      </w:pPr>
      <w:r>
        <w:t xml:space="preserve">4. Challenges Faced by Translator Interpreters in Nigeria Lagos</w:t>
      </w:r>
    </w:p>
    <w:p>
      <w:pPr>
        <w:pStyle w:val="FirstParagraph"/>
      </w:pPr>
      <w:r>
        <w:rPr>
          <w:bCs/>
          <w:b/>
        </w:rPr>
        <w:t xml:space="preserve">Literature Review:</w:t>
      </w:r>
      <w:r>
        <w:t xml:space="preserve"> </w:t>
      </w:r>
      <w:r>
        <w:t xml:space="preserve">While the demand for</w:t>
      </w:r>
      <w:r>
        <w:t xml:space="preserve"> </w:t>
      </w:r>
      <w:r>
        <w:rPr>
          <w:bCs/>
          <w:b/>
        </w:rPr>
        <w:t xml:space="preserve">Translator Interpreter</w:t>
      </w:r>
      <w:r>
        <w:t xml:space="preserve">s is high, professionals in Lagos encounter several challenges. First, linguistic diversity complicates the accuracy of translations. For example, idiomatic expressions and cultural nuances may not have direct equivalents in other languages.</w:t>
      </w:r>
    </w:p>
    <w:p>
      <w:pPr>
        <w:pStyle w:val="BodyText"/>
      </w:pPr>
      <w:r>
        <w:t xml:space="preserve">A major challenge is the lack of standardized training programs for translators and interpreters in</w:t>
      </w:r>
      <w:r>
        <w:t xml:space="preserve"> </w:t>
      </w:r>
      <w:r>
        <w:rPr>
          <w:bCs/>
          <w:b/>
        </w:rPr>
        <w:t xml:space="preserve">Nigeria Lagos</w:t>
      </w:r>
      <w:r>
        <w:t xml:space="preserve">. As noted by Adebayo (2019), many practitioners enter the field without formal education, leading to inconsistencies in service quality. Additionally, ethical dilemmas such as confidentiality breaches and conflicts of interest are common in sensitive sectors like law and healthcare.</w:t>
      </w:r>
    </w:p>
    <w:p>
      <w:pPr>
        <w:pStyle w:val="BodyText"/>
      </w:pPr>
      <w:r>
        <w:t xml:space="preserve">Economic factors also pose obstacles. Low wages for freelance translators and the prevalence of unregulated services undermine the profession’s credibility. In a city like Lagos, where demand is high but competition is fierce, maintaining ethical standards becomes increasingly difficult.</w:t>
      </w:r>
    </w:p>
    <w:bookmarkEnd w:id="23"/>
    <w:bookmarkStart w:id="24" w:name="Xd1ba2be5a28084f609fc1fcb2a99fb9d2e4b3fd"/>
    <w:p>
      <w:pPr>
        <w:pStyle w:val="Heading2"/>
      </w:pPr>
      <w:r>
        <w:t xml:space="preserve">5. Technological Advancements and Their Impact</w:t>
      </w:r>
    </w:p>
    <w:p>
      <w:pPr>
        <w:pStyle w:val="FirstParagraph"/>
      </w:pPr>
      <w:r>
        <w:t xml:space="preserve">The rise of technology has transformed the field of</w:t>
      </w:r>
      <w:r>
        <w:t xml:space="preserve"> </w:t>
      </w:r>
      <w:r>
        <w:rPr>
          <w:bCs/>
          <w:b/>
        </w:rPr>
        <w:t xml:space="preserve">Translator Interpreter</w:t>
      </w:r>
      <w:r>
        <w:t xml:space="preserve"> </w:t>
      </w:r>
      <w:r>
        <w:t xml:space="preserve">services in</w:t>
      </w:r>
      <w:r>
        <w:t xml:space="preserve"> </w:t>
      </w:r>
      <w:r>
        <w:rPr>
          <w:bCs/>
          <w:b/>
        </w:rPr>
        <w:t xml:space="preserve">Nigeria Lagos</w:t>
      </w:r>
      <w:r>
        <w:t xml:space="preserve">. Computer-assisted translation (CAT) tools and artificial intelligence (AI) have improved efficiency, enabling faster delivery of translations. However, these technologies cannot replace human expertise entirely.</w:t>
      </w:r>
    </w:p>
    <w:p>
      <w:pPr>
        <w:pStyle w:val="BodyText"/>
      </w:pPr>
      <w:r>
        <w:t xml:space="preserve">A study by Adesina et al. (2021) highlights that while AI-driven tools like Google Translate are widely used for basic tasks, they struggle with context-specific or culturally sensitive content. In Lagos’s dynamic environment, where precision is critical, professional</w:t>
      </w:r>
      <w:r>
        <w:t xml:space="preserve"> </w:t>
      </w:r>
      <w:r>
        <w:rPr>
          <w:bCs/>
          <w:b/>
        </w:rPr>
        <w:t xml:space="preserve">Translator Interpreter</w:t>
      </w:r>
      <w:r>
        <w:t xml:space="preserve">s remain indispensable.</w:t>
      </w:r>
    </w:p>
    <w:bookmarkEnd w:id="24"/>
    <w:bookmarkStart w:id="25" w:name="case-studies-and-real-world-applications"/>
    <w:p>
      <w:pPr>
        <w:pStyle w:val="Heading2"/>
      </w:pPr>
      <w:r>
        <w:t xml:space="preserve">6. Case Studies and Real-World Applications</w:t>
      </w:r>
    </w:p>
    <w:p>
      <w:pPr>
        <w:pStyle w:val="FirstParagraph"/>
      </w:pPr>
      <w:r>
        <w:t xml:space="preserve">In the education sector of Lagos, universities such as the University of Lagos (UNILAG) employ certified</w:t>
      </w:r>
      <w:r>
        <w:t xml:space="preserve"> </w:t>
      </w:r>
      <w:r>
        <w:rPr>
          <w:bCs/>
          <w:b/>
        </w:rPr>
        <w:t xml:space="preserve">Translator Interpreter</w:t>
      </w:r>
      <w:r>
        <w:t xml:space="preserve">s to assist international students in navigating academic processes. Similarly, during multinational conferences held in Lagos, interpreters ensure seamless communication between attendees from different linguistic backgrounds.</w:t>
      </w:r>
    </w:p>
    <w:p>
      <w:pPr>
        <w:pStyle w:val="BodyText"/>
      </w:pPr>
      <w:r>
        <w:t xml:space="preserve">A notable example is the use of</w:t>
      </w:r>
      <w:r>
        <w:t xml:space="preserve"> </w:t>
      </w:r>
      <w:r>
        <w:rPr>
          <w:bCs/>
          <w:b/>
        </w:rPr>
        <w:t xml:space="preserve">Translator Interpreter</w:t>
      </w:r>
      <w:r>
        <w:t xml:space="preserve">s during the 2019 Lagos International Trade Fair. Professionals were deployed to translate presentations, manage negotiations, and facilitate interactions between Nigerian exporters and global buyers. This case underscores the economic significance of translation services in promoting trade.</w:t>
      </w:r>
    </w:p>
    <w:bookmarkEnd w:id="25"/>
    <w:bookmarkStart w:id="26" w:name="Xa0330d7b194fbd029a30b6b10d28a5a62eae716"/>
    <w:p>
      <w:pPr>
        <w:pStyle w:val="Heading2"/>
      </w:pPr>
      <w:r>
        <w:t xml:space="preserve">7. Future Directions for Translator Interpreter Services in Nigeria Lagos</w:t>
      </w:r>
    </w:p>
    <w:p>
      <w:pPr>
        <w:pStyle w:val="FirstParagraph"/>
      </w:pPr>
      <w:r>
        <w:rPr>
          <w:bCs/>
          <w:b/>
        </w:rPr>
        <w:t xml:space="preserve">Literature Review:</w:t>
      </w:r>
      <w:r>
        <w:t xml:space="preserve"> </w:t>
      </w:r>
      <w:r>
        <w:t xml:space="preserve">To address existing challenges, there is a need for institutional support to establish standardized training programs for</w:t>
      </w:r>
      <w:r>
        <w:t xml:space="preserve"> </w:t>
      </w:r>
      <w:r>
        <w:rPr>
          <w:bCs/>
          <w:b/>
        </w:rPr>
        <w:t xml:space="preserve">Translator Interpreter</w:t>
      </w:r>
      <w:r>
        <w:t xml:space="preserve">s in</w:t>
      </w:r>
      <w:r>
        <w:t xml:space="preserve"> </w:t>
      </w:r>
      <w:r>
        <w:rPr>
          <w:bCs/>
          <w:b/>
        </w:rPr>
        <w:t xml:space="preserve">Nigeria Lagos</w:t>
      </w:r>
      <w:r>
        <w:t xml:space="preserve">. Collaboration between universities and industry stakeholders could lead to the development of accredited courses that emphasize both linguistic proficiency and cultural competence.</w:t>
      </w:r>
    </w:p>
    <w:p>
      <w:pPr>
        <w:pStyle w:val="BodyText"/>
      </w:pPr>
      <w:r>
        <w:t xml:space="preserve">Moreover, integrating technology with traditional methods can enhance productivity. For example, training translators to use CAT tools while maintaining human oversight ensures higher accuracy. Government policies should also be enacted to regulate the profession, ensuring fair wages and ethical standards.</w:t>
      </w:r>
    </w:p>
    <w:bookmarkEnd w:id="26"/>
    <w:bookmarkStart w:id="27" w:name="conclusion"/>
    <w:p>
      <w:pPr>
        <w:pStyle w:val="Heading2"/>
      </w:pPr>
      <w:r>
        <w:t xml:space="preserve">8. Conclusion</w:t>
      </w:r>
    </w:p>
    <w:p>
      <w:pPr>
        <w:pStyle w:val="FirstParagraph"/>
      </w:pPr>
      <w:r>
        <w:rPr>
          <w:bCs/>
          <w:b/>
        </w:rPr>
        <w:t xml:space="preserve">Literature Review:</w:t>
      </w:r>
      <w:r>
        <w:t xml:space="preserve"> </w:t>
      </w:r>
      <w:r>
        <w:t xml:space="preserve">The role of</w:t>
      </w:r>
      <w:r>
        <w:t xml:space="preserve"> </w:t>
      </w:r>
      <w:r>
        <w:rPr>
          <w:bCs/>
          <w:b/>
        </w:rPr>
        <w:t xml:space="preserve">Translator Interpreter</w:t>
      </w:r>
      <w:r>
        <w:t xml:space="preserve">s in</w:t>
      </w:r>
      <w:r>
        <w:t xml:space="preserve"> </w:t>
      </w:r>
      <w:r>
        <w:rPr>
          <w:bCs/>
          <w:b/>
        </w:rPr>
        <w:t xml:space="preserve">Nigeria Lagos</w:t>
      </w:r>
      <w:r>
        <w:t xml:space="preserve"> </w:t>
      </w:r>
      <w:r>
        <w:t xml:space="preserve">is critical for sustaining the city’s status as a global economic and cultural hub. While challenges such as linguistic diversity, lack of standardization, and technological limitations persist, the demand for skilled professionals remains high. Future efforts must focus on education, regulation, and innovation to ensure that translation services meet the evolving needs of Lagos’s multilingual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Translator Interpreter in Nigeria Lagos</dc:title>
  <dc:creator/>
  <dc:language>en</dc:language>
  <cp:keywords/>
  <dcterms:created xsi:type="dcterms:W3CDTF">2026-07-23T20:34:14Z</dcterms:created>
  <dcterms:modified xsi:type="dcterms:W3CDTF">2026-07-23T20:34:14Z</dcterms:modified>
</cp:coreProperties>
</file>

<file path=docProps/custom.xml><?xml version="1.0" encoding="utf-8"?>
<Properties xmlns="http://schemas.openxmlformats.org/officeDocument/2006/custom-properties" xmlns:vt="http://schemas.openxmlformats.org/officeDocument/2006/docPropsVTypes"/>
</file>