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cfbdbcb67817bdb5b68df582a6866dfcd5db13b"/>
    <w:p>
      <w:pPr>
        <w:pStyle w:val="Heading1"/>
      </w:pPr>
      <w:r>
        <w:t xml:space="preserve">Literature Review: The Role of Translator Interpreters in South Africa Johannesburg</w:t>
      </w:r>
    </w:p>
    <w:p>
      <w:pPr>
        <w:pStyle w:val="FirstParagraph"/>
      </w:pPr>
      <w:r>
        <w:rPr>
          <w:bCs/>
          <w:b/>
        </w:rPr>
        <w:t xml:space="preserve">Literature Review</w:t>
      </w:r>
      <w:r>
        <w:t xml:space="preserve"> </w:t>
      </w:r>
      <w:r>
        <w:t xml:space="preserve">is a critical component of academic research, synthesizing existing knowledge to identify gaps and establish the significance of a topic. In this review, we focus on the vital role of</w:t>
      </w:r>
      <w:r>
        <w:t xml:space="preserve"> </w:t>
      </w:r>
      <w:r>
        <w:rPr>
          <w:bCs/>
          <w:b/>
        </w:rPr>
        <w:t xml:space="preserve">Translator Interpreter</w:t>
      </w:r>
      <w:r>
        <w:t xml:space="preserve">s within the socio-political and economic landscape of</w:t>
      </w:r>
      <w:r>
        <w:t xml:space="preserve"> </w:t>
      </w:r>
      <w:r>
        <w:rPr>
          <w:bCs/>
          <w:b/>
        </w:rPr>
        <w:t xml:space="preserve">South Africa Johannesburg</w:t>
      </w:r>
      <w:r>
        <w:t xml:space="preserve">. As a multilingual hub in a country with 11 official languages, Johannesburg presents unique challenges and opportunities for translation and interpretation services. This document explores the historical, cultural, and practical dimensions of this profession in South Africa’s largest city.</w:t>
      </w:r>
    </w:p>
    <w:bookmarkStart w:id="20" w:name="Xa581265c274a99b32a5efb0c247f5bd94e07cfa"/>
    <w:p>
      <w:pPr>
        <w:pStyle w:val="Heading2"/>
      </w:pPr>
      <w:r>
        <w:t xml:space="preserve">Historical Context of Translation Services in South Africa</w:t>
      </w:r>
    </w:p>
    <w:p>
      <w:pPr>
        <w:pStyle w:val="FirstParagraph"/>
      </w:pPr>
      <w:r>
        <w:t xml:space="preserve">The need for</w:t>
      </w:r>
      <w:r>
        <w:t xml:space="preserve"> </w:t>
      </w:r>
      <w:r>
        <w:rPr>
          <w:bCs/>
          <w:b/>
        </w:rPr>
        <w:t xml:space="preserve">Translator Interpreter</w:t>
      </w:r>
      <w:r>
        <w:t xml:space="preserve">s in</w:t>
      </w:r>
      <w:r>
        <w:t xml:space="preserve"> </w:t>
      </w:r>
      <w:r>
        <w:rPr>
          <w:bCs/>
          <w:b/>
        </w:rPr>
        <w:t xml:space="preserve">South Africa Johannesburg</w:t>
      </w:r>
      <w:r>
        <w:t xml:space="preserve"> </w:t>
      </w:r>
      <w:r>
        <w:t xml:space="preserve">can be traced back to the colonial era, when European languages like English and Afrikaans dominated administrative and legal systems. Post-apartheid, however, the recognition of indigenous languages such as Zulu, Xhosa, and Sotho created a demand for professional translators who could bridge linguistic divides. Studies by Van Pletzen (2005) highlight how translation services became essential in fostering inclusivity in public institutions. In Johannesburg, this historical shift has shaped the profession’s evolution into a multidisciplinary field encompassing legal, medical, and technical domains.</w:t>
      </w:r>
    </w:p>
    <w:p>
      <w:pPr>
        <w:pStyle w:val="BodyText"/>
      </w:pPr>
      <w:r>
        <w:t xml:space="preserve">The 1996 Constitution of South Africa mandated multilingualism as a constitutional value, embedding the need for</w:t>
      </w:r>
      <w:r>
        <w:t xml:space="preserve"> </w:t>
      </w:r>
      <w:r>
        <w:rPr>
          <w:bCs/>
          <w:b/>
        </w:rPr>
        <w:t xml:space="preserve">Translator Interpreter</w:t>
      </w:r>
      <w:r>
        <w:t xml:space="preserve">s in governance and civil society. In Johannesburg, this legal framework has necessitated the development of certified professionals trained to navigate complex language barriers across sectors. Research by Ntuli (2018) emphasizes that interpreters in post-apartheid South Africa are not merely linguistic mediators but cultural brokers who facilitate equitable communication.</w:t>
      </w:r>
    </w:p>
    <w:bookmarkEnd w:id="20"/>
    <w:bookmarkStart w:id="21" w:name="X06ac5cbac35b18a70e5c8b862ad6200c4596ca0"/>
    <w:p>
      <w:pPr>
        <w:pStyle w:val="Heading2"/>
      </w:pPr>
      <w:r>
        <w:t xml:space="preserve">Cultural and Linguistic Diversity in Johannesburg</w:t>
      </w:r>
    </w:p>
    <w:p>
      <w:pPr>
        <w:pStyle w:val="FirstParagraph"/>
      </w:pPr>
      <w:r>
        <w:rPr>
          <w:bCs/>
          <w:b/>
        </w:rPr>
        <w:t xml:space="preserve">South Africa Johannesburg</w:t>
      </w:r>
      <w:r>
        <w:t xml:space="preserve"> </w:t>
      </w:r>
      <w:r>
        <w:t xml:space="preserve">is a microcosm of the nation’s linguistic diversity, with over 60 languages spoken within its borders. This diversity creates both challenges and opportunities for</w:t>
      </w:r>
      <w:r>
        <w:t xml:space="preserve"> </w:t>
      </w:r>
      <w:r>
        <w:rPr>
          <w:bCs/>
          <w:b/>
        </w:rPr>
        <w:t xml:space="preserve">Translator Interpreter</w:t>
      </w:r>
      <w:r>
        <w:t xml:space="preserve">s. According to the 2011 Census, isiZulu and Afrikaans are the most commonly spoken home languages in Johannesburg, followed by English, isiXhosa, and Setswana. However, smaller communities such as those speaking Tswana or Venda also require specialized services.</w:t>
      </w:r>
    </w:p>
    <w:p>
      <w:pPr>
        <w:pStyle w:val="BodyText"/>
      </w:pPr>
      <w:r>
        <w:t xml:space="preserve">Cultural nuances further complicate the work of</w:t>
      </w:r>
      <w:r>
        <w:t xml:space="preserve"> </w:t>
      </w:r>
      <w:r>
        <w:rPr>
          <w:bCs/>
          <w:b/>
        </w:rPr>
        <w:t xml:space="preserve">Translator Interpreter</w:t>
      </w:r>
      <w:r>
        <w:t xml:space="preserve">s. For example, idiomatic expressions in one language may lack direct equivalents in another, requiring interpreters to adapt meaning while preserving context. As noted by Mkhize (2016), misinterpretation in legal or medical settings can lead to severe consequences, underscoring the need for highly trained professionals who understand not only languages but also cultural norms.</w:t>
      </w:r>
    </w:p>
    <w:p>
      <w:pPr>
        <w:pStyle w:val="BodyText"/>
      </w:pPr>
      <w:r>
        <w:t xml:space="preserve">In Johannesburg’s informal settlements and economic hubs like Sandton, interpreters often mediate between service providers and clients from diverse backgrounds. This role extends beyond language to include navigating power dynamics, ensuring that marginalized communities are not excluded from essential services such as healthcare or education.</w:t>
      </w:r>
    </w:p>
    <w:bookmarkEnd w:id="21"/>
    <w:bookmarkStart w:id="22" w:name="economic-and-professional-landscape"/>
    <w:p>
      <w:pPr>
        <w:pStyle w:val="Heading2"/>
      </w:pPr>
      <w:r>
        <w:t xml:space="preserve">Economic and Professional Landscape</w:t>
      </w:r>
    </w:p>
    <w:p>
      <w:pPr>
        <w:pStyle w:val="FirstParagraph"/>
      </w:pPr>
      <w:r>
        <w:t xml:space="preserve">The demand for</w:t>
      </w:r>
      <w:r>
        <w:t xml:space="preserve"> </w:t>
      </w:r>
      <w:r>
        <w:rPr>
          <w:bCs/>
          <w:b/>
        </w:rPr>
        <w:t xml:space="preserve">Translator Interpreter</w:t>
      </w:r>
      <w:r>
        <w:t xml:space="preserve">s in</w:t>
      </w:r>
      <w:r>
        <w:t xml:space="preserve"> </w:t>
      </w:r>
      <w:r>
        <w:rPr>
          <w:bCs/>
          <w:b/>
        </w:rPr>
        <w:t xml:space="preserve">South Africa Johannesburg</w:t>
      </w:r>
      <w:r>
        <w:t xml:space="preserve"> </w:t>
      </w:r>
      <w:r>
        <w:t xml:space="preserve">has grown alongside the city’s emergence as a regional economic powerhouse. Multinational corporations, trade delegations, and international conferences held in Johannesburg rely heavily on professional interpretation services. The South African Translators’ and Interpreters’ Association (SATIA) reports that the translation industry in Gauteng (Johannesburg’s province) grew by 12% annually between 2015 and 2020, driven by globalization and digitalization.</w:t>
      </w:r>
    </w:p>
    <w:p>
      <w:pPr>
        <w:pStyle w:val="BodyText"/>
      </w:pPr>
      <w:r>
        <w:t xml:space="preserve">However, the profession faces challenges such as inconsistent certification standards and underpayment. A study by Khoza (2019) found that many</w:t>
      </w:r>
      <w:r>
        <w:t xml:space="preserve"> </w:t>
      </w:r>
      <w:r>
        <w:rPr>
          <w:bCs/>
          <w:b/>
        </w:rPr>
        <w:t xml:space="preserve">Translator Interpreter</w:t>
      </w:r>
      <w:r>
        <w:t xml:space="preserve">s in Johannesburg work freelance or for under-resourced institutions, leading to burnout and a lack of formal training. This gap highlights the need for investment in education programs that align with international standards, such as those set by the International Association of Conference Interpreters (AIIC).</w:t>
      </w:r>
    </w:p>
    <w:p>
      <w:pPr>
        <w:pStyle w:val="BodyText"/>
      </w:pPr>
      <w:r>
        <w:t xml:space="preserve">Technological advancements have also transformed the field. Remote interpretation via video conferencing is increasingly common, especially during the COVID-19 pandemic. While this has expanded accessibility, it raises questions about data security and the quality of virtual communication in sensitive contexts like legal proceedings or medical consultations.</w:t>
      </w:r>
    </w:p>
    <w:bookmarkEnd w:id="22"/>
    <w:bookmarkStart w:id="23" w:name="cases-and-applications-in-johannesburg"/>
    <w:p>
      <w:pPr>
        <w:pStyle w:val="Heading2"/>
      </w:pPr>
      <w:r>
        <w:t xml:space="preserve">Cases and Applications in Johannesburg</w:t>
      </w:r>
    </w:p>
    <w:p>
      <w:pPr>
        <w:pStyle w:val="FirstParagraph"/>
      </w:pPr>
      <w:r>
        <w:t xml:space="preserve">The role of</w:t>
      </w:r>
      <w:r>
        <w:t xml:space="preserve"> </w:t>
      </w:r>
      <w:r>
        <w:rPr>
          <w:bCs/>
          <w:b/>
        </w:rPr>
        <w:t xml:space="preserve">Translator Interpreter</w:t>
      </w:r>
      <w:r>
        <w:t xml:space="preserve">s is particularly critical in Johannesburg’s healthcare sector. Hospitals such as Charlotte Maxeke Johannesburg Academic Hospital serve patients from diverse linguistic backgrounds, necessitating on-site interpreters to ensure accurate diagnoses and treatments. A 2020 report by the Health Professions Council of South Africa noted that language barriers contribute to medical errors and delayed care, emphasizing the urgency of integrating trained interpreters into healthcare systems.</w:t>
      </w:r>
    </w:p>
    <w:p>
      <w:pPr>
        <w:pStyle w:val="BodyText"/>
      </w:pPr>
      <w:r>
        <w:t xml:space="preserve">In education,</w:t>
      </w:r>
      <w:r>
        <w:t xml:space="preserve"> </w:t>
      </w:r>
      <w:r>
        <w:rPr>
          <w:bCs/>
          <w:b/>
        </w:rPr>
        <w:t xml:space="preserve">Translator Interpreter</w:t>
      </w:r>
      <w:r>
        <w:t xml:space="preserve">s support multilingual learners in schools. For example, the Johannesburg City Council has partnered with local universities to provide interpretation services for students whose first language is not English or Afrikaans. This initiative aims to reduce disparities in educational outcomes and promote social cohesion.</w:t>
      </w:r>
    </w:p>
    <w:p>
      <w:pPr>
        <w:pStyle w:val="BodyText"/>
      </w:pPr>
      <w:r>
        <w:t xml:space="preserve">The legal system also relies heavily on interpreters. In magistrates’ courts across Johannesburg, interpreters assist non-English-speaking defendants, witnesses, and lawyers. According to a 2021 study by the Legal Aid South Africa, inadequate interpretation services have led to miscarriages of justice in cases involving indigenous languages.</w:t>
      </w:r>
    </w:p>
    <w:bookmarkEnd w:id="23"/>
    <w:bookmarkStart w:id="24" w:name="challenges-and-future-directions"/>
    <w:p>
      <w:pPr>
        <w:pStyle w:val="Heading2"/>
      </w:pPr>
      <w:r>
        <w:t xml:space="preserve">Challenges and Future Directions</w:t>
      </w:r>
    </w:p>
    <w:p>
      <w:pPr>
        <w:pStyle w:val="FirstParagraph"/>
      </w:pPr>
      <w:r>
        <w:t xml:space="preserve">The literature underscores several challenges facing</w:t>
      </w:r>
      <w:r>
        <w:t xml:space="preserve"> </w:t>
      </w:r>
      <w:r>
        <w:rPr>
          <w:bCs/>
          <w:b/>
        </w:rPr>
        <w:t xml:space="preserve">Translator Interpreter</w:t>
      </w:r>
      <w:r>
        <w:t xml:space="preserve">s in</w:t>
      </w:r>
      <w:r>
        <w:t xml:space="preserve"> </w:t>
      </w:r>
      <w:r>
        <w:rPr>
          <w:bCs/>
          <w:b/>
        </w:rPr>
        <w:t xml:space="preserve">South Africa Johannesburg</w:t>
      </w:r>
      <w:r>
        <w:t xml:space="preserve">. These include limited government funding for training, a shortage of professionals fluent in smaller languages, and the stigmatization of indigenous languages as “inferior.” Additionally, ethical dilemmas such as confidentiality and impartiality in sensitive settings require ongoing professional development.</w:t>
      </w:r>
    </w:p>
    <w:p>
      <w:pPr>
        <w:pStyle w:val="BodyText"/>
      </w:pPr>
      <w:r>
        <w:t xml:space="preserve">To address these issues, scholars recommend expanding access to formal education programs for translators and interpreters. Collaborations between institutions like the University of Johannesburg and international organizations could help align training with global best practices. Furthermore, public awareness campaigns are needed to celebrate the value of linguistic diversity in</w:t>
      </w:r>
      <w:r>
        <w:t xml:space="preserve"> </w:t>
      </w:r>
      <w:r>
        <w:rPr>
          <w:bCs/>
          <w:b/>
        </w:rPr>
        <w:t xml:space="preserve">South Africa Johannesburg</w:t>
      </w:r>
      <w:r>
        <w:t xml:space="preserve">.</w:t>
      </w:r>
    </w:p>
    <w:p>
      <w:pPr>
        <w:pStyle w:val="BodyText"/>
      </w:pPr>
      <w:r>
        <w:t xml:space="preserve">In conclusion, the role of</w:t>
      </w:r>
      <w:r>
        <w:t xml:space="preserve"> </w:t>
      </w:r>
      <w:r>
        <w:rPr>
          <w:bCs/>
          <w:b/>
        </w:rPr>
        <w:t xml:space="preserve">Translator Interpreter</w:t>
      </w:r>
      <w:r>
        <w:t xml:space="preserve">s in</w:t>
      </w:r>
      <w:r>
        <w:t xml:space="preserve"> </w:t>
      </w:r>
      <w:r>
        <w:rPr>
          <w:bCs/>
          <w:b/>
        </w:rPr>
        <w:t xml:space="preserve">South Africa Johannesburg</w:t>
      </w:r>
      <w:r>
        <w:t xml:space="preserve"> </w:t>
      </w:r>
      <w:r>
        <w:t xml:space="preserve">is indispensable to the city’s social, economic, and political fabric. As a Literature Review reveals, this profession requires sustained investment in education, ethical training, and institutional support to meet the demands of an increasingly interconnected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2026-07-24T18:52:58Z</dcterms:created>
  <dcterms:modified xsi:type="dcterms:W3CDTF">2026-07-24T18:52:58Z</dcterms:modified>
</cp:coreProperties>
</file>

<file path=docProps/custom.xml><?xml version="1.0" encoding="utf-8"?>
<Properties xmlns="http://schemas.openxmlformats.org/officeDocument/2006/custom-properties" xmlns:vt="http://schemas.openxmlformats.org/officeDocument/2006/docPropsVTypes"/>
</file>