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7df2886c34ef289ddd594fe3b6362dd4bdb8449"/>
    <w:p>
      <w:pPr>
        <w:pStyle w:val="Heading1"/>
      </w:pPr>
      <w:r>
        <w:t xml:space="preserve">Literature Review: The Role and Importance of Translator Interpreter in Tanzania Dar es Salaam</w:t>
      </w:r>
    </w:p>
    <w:p>
      <w:pPr>
        <w:pStyle w:val="FirstParagraph"/>
      </w:pPr>
      <w:r>
        <w:t xml:space="preserve">The role of a</w:t>
      </w:r>
      <w:r>
        <w:t xml:space="preserve"> </w:t>
      </w:r>
      <w:r>
        <w:rPr>
          <w:bCs/>
          <w:b/>
        </w:rPr>
        <w:t xml:space="preserve">Translator Interpreter</w:t>
      </w:r>
      <w:r>
        <w:t xml:space="preserve"> </w:t>
      </w:r>
      <w:r>
        <w:t xml:space="preserve">in multilingual societies is critical for fostering communication, cultural exchange, and socio-economic development. In</w:t>
      </w:r>
      <w:r>
        <w:t xml:space="preserve"> </w:t>
      </w:r>
      <w:r>
        <w:rPr>
          <w:bCs/>
          <w:b/>
        </w:rPr>
        <w:t xml:space="preserve">Tanzania Dar es Salaam</w:t>
      </w:r>
      <w:r>
        <w:t xml:space="preserve">, a cosmopolitan hub with diverse linguistic and cultural dynamics, the demand for professional translation and interpretation services has grown significantly. This literature review explores the historical context, challenges, and significance of</w:t>
      </w:r>
      <w:r>
        <w:t xml:space="preserve"> </w:t>
      </w:r>
      <w:r>
        <w:rPr>
          <w:bCs/>
          <w:b/>
        </w:rPr>
        <w:t xml:space="preserve">Translator Interpreter</w:t>
      </w:r>
      <w:r>
        <w:t xml:space="preserve"> </w:t>
      </w:r>
      <w:r>
        <w:t xml:space="preserve">services in</w:t>
      </w:r>
      <w:r>
        <w:t xml:space="preserve"> </w:t>
      </w:r>
      <w:r>
        <w:rPr>
          <w:bCs/>
          <w:b/>
        </w:rPr>
        <w:t xml:space="preserve">Tanzania Dar es Salaam</w:t>
      </w:r>
      <w:r>
        <w:t xml:space="preserve">, emphasizing their role in bridging linguistic gaps and supporting globalization efforts.</w:t>
      </w:r>
    </w:p>
    <w:bookmarkStart w:id="20" w:name="X8a669e2662c36b951303d629e7bc5849404a146"/>
    <w:p>
      <w:pPr>
        <w:pStyle w:val="Heading2"/>
      </w:pPr>
      <w:r>
        <w:t xml:space="preserve">Historical Context of Translation Services in Tanzania</w:t>
      </w:r>
    </w:p>
    <w:p>
      <w:pPr>
        <w:pStyle w:val="FirstParagraph"/>
      </w:pPr>
      <w:r>
        <w:t xml:space="preserve">Tanzania's linguistic landscape is shaped by its colonial history, with Swahili as the national language and English as an official language.</w:t>
      </w:r>
      <w:r>
        <w:t xml:space="preserve"> </w:t>
      </w:r>
      <w:r>
        <w:rPr>
          <w:bCs/>
          <w:b/>
        </w:rPr>
        <w:t xml:space="preserve">Dar es Salaam</w:t>
      </w:r>
      <w:r>
        <w:t xml:space="preserve">, being Tanzania's economic capital, has long been a center for international trade and diplomacy, necessitating skilled</w:t>
      </w:r>
      <w:r>
        <w:t xml:space="preserve"> </w:t>
      </w:r>
      <w:r>
        <w:rPr>
          <w:bCs/>
          <w:b/>
        </w:rPr>
        <w:t xml:space="preserve">Translator Interpreter</w:t>
      </w:r>
      <w:r>
        <w:t xml:space="preserve"> </w:t>
      </w:r>
      <w:r>
        <w:t xml:space="preserve">services. Early studies on translation in Tanzania highlight the reliance on formal education systems to train bilingual professionals, with institutions like the University of Dar es Salaam playing a pivotal role since its establishment in 1962.</w:t>
      </w:r>
    </w:p>
    <w:p>
      <w:pPr>
        <w:pStyle w:val="BodyText"/>
      </w:pPr>
      <w:r>
        <w:t xml:space="preserve">The post-independence era saw an increased emphasis on Swahili as a medium for national unity, but global interactions—particularly in business and academia—demanded proficiency in English. This duality created opportunities for</w:t>
      </w:r>
      <w:r>
        <w:t xml:space="preserve"> </w:t>
      </w:r>
      <w:r>
        <w:rPr>
          <w:bCs/>
          <w:b/>
        </w:rPr>
        <w:t xml:space="preserve">Translator Interpreter</w:t>
      </w:r>
      <w:r>
        <w:t xml:space="preserve">s to act as cultural mediators between local and international stakeholders.</w:t>
      </w:r>
    </w:p>
    <w:bookmarkEnd w:id="20"/>
    <w:bookmarkStart w:id="21" w:name="X68cf32614c8931d868be9741f14e52453176545"/>
    <w:p>
      <w:pPr>
        <w:pStyle w:val="Heading2"/>
      </w:pPr>
      <w:r>
        <w:t xml:space="preserve">Challenges Faced by Translators and Interpreters in Dar es Salaam</w:t>
      </w:r>
    </w:p>
    <w:p>
      <w:pPr>
        <w:pStyle w:val="FirstParagraph"/>
      </w:pPr>
      <w:r>
        <w:t xml:space="preserve">Literature on translation challenges in</w:t>
      </w:r>
      <w:r>
        <w:t xml:space="preserve"> </w:t>
      </w:r>
      <w:r>
        <w:rPr>
          <w:bCs/>
          <w:b/>
        </w:rPr>
        <w:t xml:space="preserve">Tanzania Dar es Salaam</w:t>
      </w:r>
      <w:r>
        <w:t xml:space="preserve"> </w:t>
      </w:r>
      <w:r>
        <w:t xml:space="preserve">often points to linguistic diversity as a key issue. While Swahili is widely spoken, regional languages such as Kikuyu, Chagga, and others are also present due to migration and trade. This multilingual environment requires</w:t>
      </w:r>
      <w:r>
        <w:t xml:space="preserve"> </w:t>
      </w:r>
      <w:r>
        <w:rPr>
          <w:bCs/>
          <w:b/>
        </w:rPr>
        <w:t xml:space="preserve">Translator Interpreter</w:t>
      </w:r>
      <w:r>
        <w:t xml:space="preserve">s to navigate not only language barriers but also cultural nuances that influence communication styles.</w:t>
      </w:r>
    </w:p>
    <w:p>
      <w:pPr>
        <w:pStyle w:val="BodyText"/>
      </w:pPr>
      <w:r>
        <w:t xml:space="preserve">Another challenge is the lack of standardized training programs. A 2018 study by the Tanzania Institute of Education noted that many</w:t>
      </w:r>
      <w:r>
        <w:t xml:space="preserve"> </w:t>
      </w:r>
      <w:r>
        <w:rPr>
          <w:bCs/>
          <w:b/>
        </w:rPr>
        <w:t xml:space="preserve">Translator Interpreter</w:t>
      </w:r>
      <w:r>
        <w:t xml:space="preserve">s in Dar es Salaam receive informal training, leading to inconsistencies in service quality. Additionally, ethical concerns such as confidentiality and impartiality are frequently discussed in academic papers on professional interpretation practices.</w:t>
      </w:r>
    </w:p>
    <w:p>
      <w:pPr>
        <w:pStyle w:val="BodyText"/>
      </w:pPr>
      <w:r>
        <w:t xml:space="preserve">Economic factors also play a role. Despite the high demand for</w:t>
      </w:r>
      <w:r>
        <w:t xml:space="preserve"> </w:t>
      </w:r>
      <w:r>
        <w:rPr>
          <w:bCs/>
          <w:b/>
        </w:rPr>
        <w:t xml:space="preserve">Translator Interpreter</w:t>
      </w:r>
      <w:r>
        <w:t xml:space="preserve"> </w:t>
      </w:r>
      <w:r>
        <w:t xml:space="preserve">services, competition is fierce due to limited formal qualifications and underfunded training institutions. This has led to an oversupply of unregulated practitioners, undermining the credibility of the profession in</w:t>
      </w:r>
      <w:r>
        <w:t xml:space="preserve"> </w:t>
      </w:r>
      <w:r>
        <w:rPr>
          <w:bCs/>
          <w:b/>
        </w:rPr>
        <w:t xml:space="preserve">Tanzania Dar es Salaam</w:t>
      </w:r>
      <w:r>
        <w:t xml:space="preserve">.</w:t>
      </w:r>
    </w:p>
    <w:bookmarkEnd w:id="21"/>
    <w:bookmarkStart w:id="22" w:name="Xd111366b162816951cd0f66811d4f665c4016e2"/>
    <w:p>
      <w:pPr>
        <w:pStyle w:val="Heading2"/>
      </w:pPr>
      <w:r>
        <w:t xml:space="preserve">The Role of Translators and Interpreters in Key Sectors</w:t>
      </w:r>
    </w:p>
    <w:p>
      <w:pPr>
        <w:pStyle w:val="FirstParagraph"/>
      </w:pPr>
      <w:r>
        <w:t xml:space="preserve">In</w:t>
      </w:r>
      <w:r>
        <w:t xml:space="preserve"> </w:t>
      </w:r>
      <w:r>
        <w:rPr>
          <w:bCs/>
          <w:b/>
        </w:rPr>
        <w:t xml:space="preserve">Tanzania Dar es Salaam</w:t>
      </w:r>
      <w:r>
        <w:t xml:space="preserve">,</w:t>
      </w:r>
      <w:r>
        <w:t xml:space="preserve"> </w:t>
      </w:r>
      <w:r>
        <w:rPr>
          <w:bCs/>
          <w:b/>
        </w:rPr>
        <w:t xml:space="preserve">Translator Interpreter</w:t>
      </w:r>
      <w:r>
        <w:t xml:space="preserve">s are indispensable across various sectors:</w:t>
      </w:r>
    </w:p>
    <w:p>
      <w:pPr>
        <w:numPr>
          <w:ilvl w:val="0"/>
          <w:numId w:val="1001"/>
        </w:numPr>
        <w:pStyle w:val="Compact"/>
      </w:pPr>
      <w:r>
        <w:rPr>
          <w:bCs/>
          <w:b/>
        </w:rPr>
        <w:t xml:space="preserve">Education:</w:t>
      </w:r>
      <w:r>
        <w:t xml:space="preserve"> </w:t>
      </w:r>
      <w:r>
        <w:t xml:space="preserve">Facilitating academic exchanges with international universities, translating research materials, and supporting students from multilingual backgrounds.</w:t>
      </w:r>
    </w:p>
    <w:p>
      <w:pPr>
        <w:numPr>
          <w:ilvl w:val="0"/>
          <w:numId w:val="1001"/>
        </w:numPr>
        <w:pStyle w:val="Compact"/>
      </w:pPr>
      <w:r>
        <w:rPr>
          <w:bCs/>
          <w:b/>
        </w:rPr>
        <w:t xml:space="preserve">Legal Sector:</w:t>
      </w:r>
      <w:r>
        <w:t xml:space="preserve"> </w:t>
      </w:r>
      <w:r>
        <w:t xml:space="preserve">Ensuring accurate communication in court proceedings, legal documents, and public hearings involving non-English speakers.</w:t>
      </w:r>
    </w:p>
    <w:p>
      <w:pPr>
        <w:numPr>
          <w:ilvl w:val="0"/>
          <w:numId w:val="1001"/>
        </w:numPr>
        <w:pStyle w:val="Compact"/>
      </w:pPr>
      <w:r>
        <w:rPr>
          <w:bCs/>
          <w:b/>
        </w:rPr>
        <w:t xml:space="preserve">Healthcare:</w:t>
      </w:r>
      <w:r>
        <w:t xml:space="preserve"> </w:t>
      </w:r>
      <w:r>
        <w:t xml:space="preserve">Bridging communication gaps between patients and medical professionals, particularly in rural areas with limited language access.</w:t>
      </w:r>
    </w:p>
    <w:p>
      <w:pPr>
        <w:numPr>
          <w:ilvl w:val="0"/>
          <w:numId w:val="1001"/>
        </w:numPr>
        <w:pStyle w:val="Compact"/>
      </w:pPr>
      <w:r>
        <w:rPr>
          <w:bCs/>
          <w:b/>
        </w:rPr>
        <w:t xml:space="preserve">Business:</w:t>
      </w:r>
      <w:r>
        <w:t xml:space="preserve"> </w:t>
      </w:r>
      <w:r>
        <w:t xml:space="preserve">Enabling negotiations between Tanzanian firms and foreign investors, as well as supporting international trade conferences held in Dar es Salaam.</w:t>
      </w:r>
    </w:p>
    <w:p>
      <w:pPr>
        <w:pStyle w:val="FirstParagraph"/>
      </w:pPr>
      <w:r>
        <w:t xml:space="preserve">A 2020 report by the Tanzania Business Council highlighted that companies operating in Dar es Salaam increasingly rely on certified</w:t>
      </w:r>
      <w:r>
        <w:t xml:space="preserve"> </w:t>
      </w:r>
      <w:r>
        <w:rPr>
          <w:bCs/>
          <w:b/>
        </w:rPr>
        <w:t xml:space="preserve">Translator Interpreter</w:t>
      </w:r>
      <w:r>
        <w:t xml:space="preserve">s to navigate cross-cultural business environments. This underscores the profession's growing economic significance.</w:t>
      </w:r>
    </w:p>
    <w:bookmarkEnd w:id="22"/>
    <w:bookmarkStart w:id="23" w:name="technological-advances-and-their-impact"/>
    <w:p>
      <w:pPr>
        <w:pStyle w:val="Heading2"/>
      </w:pPr>
      <w:r>
        <w:t xml:space="preserve">Technological Advances and Their Impact</w:t>
      </w:r>
    </w:p>
    <w:p>
      <w:pPr>
        <w:pStyle w:val="FirstParagraph"/>
      </w:pPr>
      <w:r>
        <w:t xml:space="preserve">The integration of technology into translation services has transformed the field globally, and</w:t>
      </w:r>
      <w:r>
        <w:t xml:space="preserve"> </w:t>
      </w:r>
      <w:r>
        <w:rPr>
          <w:bCs/>
          <w:b/>
        </w:rPr>
        <w:t xml:space="preserve">Tanzania Dar es Salaam</w:t>
      </w:r>
      <w:r>
        <w:t xml:space="preserve"> </w:t>
      </w:r>
      <w:r>
        <w:t xml:space="preserve">is no exception. Tools such as computer-assisted translation (CAT) software and AI-driven interpretation platforms are now used by some professionals in the city. However, access to these technologies remains limited due to infrastructure challenges and high costs.</w:t>
      </w:r>
    </w:p>
    <w:p>
      <w:pPr>
        <w:pStyle w:val="BodyText"/>
      </w:pPr>
      <w:r>
        <w:t xml:space="preserve">Literature on this topic notes that while technology enhances efficiency, it cannot replace the cultural sensitivity of human</w:t>
      </w:r>
      <w:r>
        <w:t xml:space="preserve"> </w:t>
      </w:r>
      <w:r>
        <w:rPr>
          <w:bCs/>
          <w:b/>
        </w:rPr>
        <w:t xml:space="preserve">Translator Interpreter</w:t>
      </w:r>
      <w:r>
        <w:t xml:space="preserve">s. This is particularly true in</w:t>
      </w:r>
      <w:r>
        <w:t xml:space="preserve"> </w:t>
      </w:r>
      <w:r>
        <w:rPr>
          <w:bCs/>
          <w:b/>
        </w:rPr>
        <w:t xml:space="preserve">Tanzania Dar es Salaam</w:t>
      </w:r>
      <w:r>
        <w:t xml:space="preserve">, where nuanced understanding of local customs is crucial for effective communication.</w:t>
      </w:r>
    </w:p>
    <w:bookmarkEnd w:id="23"/>
    <w:bookmarkStart w:id="24" w:name="X77547e3bbf53c02e3b4b29b11d856883d4b8929"/>
    <w:p>
      <w:pPr>
        <w:pStyle w:val="Heading2"/>
      </w:pPr>
      <w:r>
        <w:t xml:space="preserve">Training and Professional Development in Tanzania Dar es Salaam</w:t>
      </w:r>
    </w:p>
    <w:p>
      <w:pPr>
        <w:pStyle w:val="FirstParagraph"/>
      </w:pPr>
      <w:r>
        <w:t xml:space="preserve">To address the challenges outlined above, several institutions in</w:t>
      </w:r>
      <w:r>
        <w:t xml:space="preserve"> </w:t>
      </w:r>
      <w:r>
        <w:rPr>
          <w:bCs/>
          <w:b/>
        </w:rPr>
        <w:t xml:space="preserve">Tanzania Dar es Salaam</w:t>
      </w:r>
      <w:r>
        <w:t xml:space="preserve"> </w:t>
      </w:r>
      <w:r>
        <w:t xml:space="preserve">have initiated training programs for aspiring</w:t>
      </w:r>
      <w:r>
        <w:t xml:space="preserve"> </w:t>
      </w:r>
      <w:r>
        <w:rPr>
          <w:bCs/>
          <w:b/>
        </w:rPr>
        <w:t xml:space="preserve">Translator Interpreter</w:t>
      </w:r>
      <w:r>
        <w:t xml:space="preserve">s. The University of Dar es Salaam’s Department of Linguistics and the Nelson Mandela African Institution of Science and Technology offer courses in translation studies, though these are often limited to theoretical frameworks.</w:t>
      </w:r>
    </w:p>
    <w:p>
      <w:pPr>
        <w:pStyle w:val="BodyText"/>
      </w:pPr>
      <w:r>
        <w:t xml:space="preserve">Professional associations such as the Association of African Translators and Interpreters (AATI) and the Tanzania Association of Translators (TAA) have also emerged to standardize practices. These organizations emphasize the need for certification processes that align with global standards, ensuring that</w:t>
      </w:r>
      <w:r>
        <w:t xml:space="preserve"> </w:t>
      </w:r>
      <w:r>
        <w:rPr>
          <w:bCs/>
          <w:b/>
        </w:rPr>
        <w:t xml:space="preserve">Translator Interpreter</w:t>
      </w:r>
      <w:r>
        <w:t xml:space="preserve">s in</w:t>
      </w:r>
      <w:r>
        <w:t xml:space="preserve"> </w:t>
      </w:r>
      <w:r>
        <w:rPr>
          <w:bCs/>
          <w:b/>
        </w:rPr>
        <w:t xml:space="preserve">Tanzania Dar es Salaam</w:t>
      </w:r>
      <w:r>
        <w:t xml:space="preserve"> </w:t>
      </w:r>
      <w:r>
        <w:t xml:space="preserve">can compete internationally.</w:t>
      </w:r>
    </w:p>
    <w:bookmarkEnd w:id="24"/>
    <w:bookmarkStart w:id="25" w:name="X39ddd2f0ebe6245ff9e9d5d8997a8e1444b00ee"/>
    <w:p>
      <w:pPr>
        <w:pStyle w:val="Heading2"/>
      </w:pPr>
      <w:r>
        <w:t xml:space="preserve">Conclusion and Future Research Directions</w:t>
      </w:r>
    </w:p>
    <w:p>
      <w:pPr>
        <w:pStyle w:val="FirstParagraph"/>
      </w:pPr>
      <w:r>
        <w:t xml:space="preserve">In conclusion, the role of a</w:t>
      </w:r>
      <w:r>
        <w:t xml:space="preserve"> </w:t>
      </w:r>
      <w:r>
        <w:rPr>
          <w:bCs/>
          <w:b/>
        </w:rPr>
        <w:t xml:space="preserve">Translator Interpreter</w:t>
      </w:r>
      <w:r>
        <w:t xml:space="preserve"> </w:t>
      </w:r>
      <w:r>
        <w:t xml:space="preserve">in</w:t>
      </w:r>
      <w:r>
        <w:t xml:space="preserve"> </w:t>
      </w:r>
      <w:r>
        <w:rPr>
          <w:bCs/>
          <w:b/>
        </w:rPr>
        <w:t xml:space="preserve">Tanzania Dar es Salaam</w:t>
      </w:r>
      <w:r>
        <w:t xml:space="preserve"> </w:t>
      </w:r>
      <w:r>
        <w:t xml:space="preserve">is multifaceted, spanning education, business, law, and healthcare. Despite challenges such as limited training opportunities and technological disparities, the profession remains vital for promoting inclusive communication in a globalized world.</w:t>
      </w:r>
    </w:p>
    <w:p>
      <w:pPr>
        <w:pStyle w:val="BodyText"/>
      </w:pPr>
      <w:r>
        <w:t xml:space="preserve">Further research is needed to explore how digital tools can be adapted for local contexts in</w:t>
      </w:r>
      <w:r>
        <w:t xml:space="preserve"> </w:t>
      </w:r>
      <w:r>
        <w:rPr>
          <w:bCs/>
          <w:b/>
        </w:rPr>
        <w:t xml:space="preserve">Tanzania Dar es Salaam</w:t>
      </w:r>
      <w:r>
        <w:t xml:space="preserve">, as well as the long-term impact of language policy on professional translation services. Additionally, studies focusing on the lived experiences of</w:t>
      </w:r>
      <w:r>
        <w:t xml:space="preserve"> </w:t>
      </w:r>
      <w:r>
        <w:rPr>
          <w:bCs/>
          <w:b/>
        </w:rPr>
        <w:t xml:space="preserve">Translator Interpreter</w:t>
      </w:r>
      <w:r>
        <w:t xml:space="preserve">s in the region could provide deeper insights into their challenges and contributions.</w:t>
      </w:r>
    </w:p>
    <w:p>
      <w:pPr>
        <w:pStyle w:val="BodyText"/>
      </w:pPr>
      <w:r>
        <w:t xml:space="preserve">This literature review underscores the importance of investing in training programs, technological infrastructure, and institutional support to elevate the profession of</w:t>
      </w:r>
      <w:r>
        <w:t xml:space="preserve"> </w:t>
      </w:r>
      <w:r>
        <w:rPr>
          <w:bCs/>
          <w:b/>
        </w:rPr>
        <w:t xml:space="preserve">Translator Interpreter</w:t>
      </w:r>
      <w:r>
        <w:t xml:space="preserve"> </w:t>
      </w:r>
      <w:r>
        <w:t xml:space="preserve">in</w:t>
      </w:r>
      <w:r>
        <w:t xml:space="preserve"> </w:t>
      </w:r>
      <w:r>
        <w:rPr>
          <w:bCs/>
          <w:b/>
        </w:rPr>
        <w:t xml:space="preserve">Tanzania Dar es Salaam</w:t>
      </w:r>
      <w:r>
        <w:t xml:space="preserve">, ensuring it meets both local and international demands.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Tanzania Dar es Salaam</dc:title>
  <dc:creator/>
  <dc:language>en</dc:language>
  <cp:keywords/>
  <dcterms:created xsi:type="dcterms:W3CDTF">2026-07-24T00:31:19Z</dcterms:created>
  <dcterms:modified xsi:type="dcterms:W3CDTF">2026-07-24T00:31:19Z</dcterms:modified>
</cp:coreProperties>
</file>

<file path=docProps/custom.xml><?xml version="1.0" encoding="utf-8"?>
<Properties xmlns="http://schemas.openxmlformats.org/officeDocument/2006/custom-properties" xmlns:vt="http://schemas.openxmlformats.org/officeDocument/2006/docPropsVTypes"/>
</file>