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0a3ceed2f3e6a268b94cd287b480e4aa0c24156"/>
    <w:p>
      <w:pPr>
        <w:pStyle w:val="Heading1"/>
      </w:pPr>
      <w:r>
        <w:t xml:space="preserve">Literature Review: The Role of Translator Interpreter in the United States San Francisco</w:t>
      </w:r>
    </w:p>
    <w:p>
      <w:pPr>
        <w:pStyle w:val="FirstParagraph"/>
      </w:pPr>
      <w:r>
        <w:rPr>
          <w:bCs/>
          <w:b/>
        </w:rPr>
        <w:t xml:space="preserve">Literature Review:</w:t>
      </w:r>
      <w:r>
        <w:t xml:space="preserve"> </w:t>
      </w:r>
      <w:r>
        <w:t xml:space="preserve">This document provides an in-depth exploration of the role, challenges, and significance of Translator Interpreters in the United States San Francisco. As a culturally and linguistically diverse city, San Francisco presents unique opportunities and obstacles for professionals in translation and interpretation. By examining existing academic literature, industry reports, and case studies, this review aims to highlight how Translator Interpreters contribute to communication across linguistic barriers in a globalized urban environment.</w:t>
      </w:r>
    </w:p>
    <w:bookmarkStart w:id="20" w:name="X9ffdef63da2271ca9da1a18d8e43caaaa5bfed0"/>
    <w:p>
      <w:pPr>
        <w:pStyle w:val="Heading2"/>
      </w:pPr>
      <w:r>
        <w:t xml:space="preserve">1. Introduction: The Importance of Translator Interpreters in San Francisco</w:t>
      </w:r>
    </w:p>
    <w:p>
      <w:pPr>
        <w:pStyle w:val="FirstParagraph"/>
      </w:pPr>
      <w:r>
        <w:t xml:space="preserve">The United States San Francisco is renowned for its multicultural population, including significant communities of Spanish, Mandarin, Cantonese, Vietnamese, and other language speakers. This diversity necessitates the services of Translator Interpreters to facilitate effective communication in sectors such as healthcare, legal systems, education, and business. Research by the</w:t>
      </w:r>
      <w:r>
        <w:t xml:space="preserve"> </w:t>
      </w:r>
      <w:r>
        <w:rPr>
          <w:iCs/>
          <w:i/>
        </w:rPr>
        <w:t xml:space="preserve">San Francisco Department of Human Services</w:t>
      </w:r>
      <w:r>
        <w:t xml:space="preserve"> </w:t>
      </w:r>
      <w:r>
        <w:t xml:space="preserve">(2021) underscores that over 30% of residents in San Francisco speak a language other than English at home. This demographic reality positions San Francisco as a critical hub for Translator Interpreters, who bridge communication gaps between service providers and non-English speakers.</w:t>
      </w:r>
    </w:p>
    <w:bookmarkEnd w:id="20"/>
    <w:bookmarkStart w:id="21" w:name="Xa994c625e2138342b716ecc9343a8f7c24b40eb"/>
    <w:p>
      <w:pPr>
        <w:pStyle w:val="Heading2"/>
      </w:pPr>
      <w:r>
        <w:t xml:space="preserve">2. Theoretical Frameworks and Professional Standards</w:t>
      </w:r>
    </w:p>
    <w:p>
      <w:pPr>
        <w:pStyle w:val="FirstParagraph"/>
      </w:pPr>
      <w:r>
        <w:t xml:space="preserve">The field of translation and interpretation is guided by theoretical frameworks such as Skopos theory, which emphasizes the purpose of a translation (Nord, 1997), and the Competence-Based Approach, which focuses on professional training (Gile, 2009). In San Francisco’s context, these theories are adapted to meet the demands of a multilingual society. Studies by</w:t>
      </w:r>
      <w:r>
        <w:t xml:space="preserve"> </w:t>
      </w:r>
      <w:r>
        <w:rPr>
          <w:iCs/>
          <w:i/>
        </w:rPr>
        <w:t xml:space="preserve">The American Translators Association</w:t>
      </w:r>
      <w:r>
        <w:t xml:space="preserve"> </w:t>
      </w:r>
      <w:r>
        <w:t xml:space="preserve">(ATA) highlight that Translator Interpreters in urban settings like San Francisco must navigate not only linguistic accuracy but also cultural nuances to avoid misunderstandings. For example, idiomatic expressions in Spanish or Mandarin require contextual knowledge beyond literal translation.</w:t>
      </w:r>
    </w:p>
    <w:bookmarkEnd w:id="21"/>
    <w:bookmarkStart w:id="22" w:name="X1372250f9fd48644096e3f85c3515a4d70af12c"/>
    <w:p>
      <w:pPr>
        <w:pStyle w:val="Heading2"/>
      </w:pPr>
      <w:r>
        <w:t xml:space="preserve">3. Role of Translator Interpreters in Key Sectors</w:t>
      </w:r>
    </w:p>
    <w:p>
      <w:pPr>
        <w:pStyle w:val="FirstParagraph"/>
      </w:pPr>
      <w:r>
        <w:rPr>
          <w:bCs/>
          <w:b/>
        </w:rPr>
        <w:t xml:space="preserve">Healthcare:</w:t>
      </w:r>
      <w:r>
        <w:t xml:space="preserve"> </w:t>
      </w:r>
      <w:r>
        <w:t xml:space="preserve">In San Francisco’s healthcare sector, Interpreter Translators play a vital role in ensuring equitable access to medical services. A 2019 study by the University of California, San Francisco (UCSF) found that patients with limited English proficiency (LEP) who received professional interpretation services had higher satisfaction rates and better health outcomes compared to those relying on family members or untrained personnel. This underscores the ethical responsibility of Translator Interpreters to prioritize patient safety and confidentiality.</w:t>
      </w:r>
    </w:p>
    <w:p>
      <w:pPr>
        <w:pStyle w:val="BodyText"/>
      </w:pPr>
      <w:r>
        <w:rPr>
          <w:bCs/>
          <w:b/>
        </w:rPr>
        <w:t xml:space="preserve">Legal Systems:</w:t>
      </w:r>
      <w:r>
        <w:t xml:space="preserve"> </w:t>
      </w:r>
      <w:r>
        <w:t xml:space="preserve">The legal system in United States San Francisco requires certified Translator Interpreters to ensure due process for non-English-speaking individuals. According to a report by the</w:t>
      </w:r>
      <w:r>
        <w:t xml:space="preserve"> </w:t>
      </w:r>
      <w:r>
        <w:rPr>
          <w:iCs/>
          <w:i/>
        </w:rPr>
        <w:t xml:space="preserve">San Francisco Bar Association</w:t>
      </w:r>
      <w:r>
        <w:t xml:space="preserve">, miscommunication in legal proceedings can lead to miscarriages of justice. Certified interpreters, trained in legal terminology and courtroom procedures, are essential for upholding the integrity of judicial processes.</w:t>
      </w:r>
    </w:p>
    <w:p>
      <w:pPr>
        <w:pStyle w:val="BodyText"/>
      </w:pPr>
      <w:r>
        <w:rPr>
          <w:bCs/>
          <w:b/>
        </w:rPr>
        <w:t xml:space="preserve">Business and Education:</w:t>
      </w:r>
      <w:r>
        <w:t xml:space="preserve"> </w:t>
      </w:r>
      <w:r>
        <w:t xml:space="preserve">In business negotiations and academic settings, Translator Interpreters facilitate cross-cultural collaboration. For instance, Silicon Valley’s proximity to San Francisco means that tech companies often engage interpreters to communicate with international clients or employees. Similarly, schools in San Francisco employ bilingual educators and interpreters to support English Language Learners (ELLs), aligning with the district’s commitment to inclusive education.</w:t>
      </w:r>
    </w:p>
    <w:bookmarkEnd w:id="22"/>
    <w:bookmarkStart w:id="23" w:name="X1c3360ee43c9a99eebee1d5ec5eb041798249c3"/>
    <w:p>
      <w:pPr>
        <w:pStyle w:val="Heading2"/>
      </w:pPr>
      <w:r>
        <w:t xml:space="preserve">4. Challenges Faced by Translator Interpreters in San Francisco</w:t>
      </w:r>
    </w:p>
    <w:p>
      <w:pPr>
        <w:pStyle w:val="FirstParagraph"/>
      </w:pPr>
      <w:r>
        <w:rPr>
          <w:bCs/>
          <w:b/>
        </w:rPr>
        <w:t xml:space="preserve">Linguistic Diversity:</w:t>
      </w:r>
      <w:r>
        <w:t xml:space="preserve"> </w:t>
      </w:r>
      <w:r>
        <w:t xml:space="preserve">The sheer number of languages spoken in San Francisco complicates the work of Translator Interpreters. While Spanish and Chinese are the most common, interpreters must often be proficient in less frequently requested languages such as Tagalog, Korean, or Arabic. This requires continuous professional development to maintain competency.</w:t>
      </w:r>
    </w:p>
    <w:p>
      <w:pPr>
        <w:pStyle w:val="BodyText"/>
      </w:pPr>
      <w:r>
        <w:rPr>
          <w:bCs/>
          <w:b/>
        </w:rPr>
        <w:t xml:space="preserve">Technological Advancements:</w:t>
      </w:r>
      <w:r>
        <w:t xml:space="preserve"> </w:t>
      </w:r>
      <w:r>
        <w:t xml:space="preserve">The rise of AI-driven translation tools has disrupted traditional interpretation services. However, experts argue that these tools lack the cultural and contextual sensitivity required in high-stakes environments like healthcare or legal settings (Kenny &amp; Szymczak, 2020). In San Francisco, where innovation thrives, the coexistence of human interpreters and technology remains a topic of debate.</w:t>
      </w:r>
    </w:p>
    <w:p>
      <w:pPr>
        <w:pStyle w:val="BodyText"/>
      </w:pPr>
      <w:r>
        <w:rPr>
          <w:bCs/>
          <w:b/>
        </w:rPr>
        <w:t xml:space="preserve">Ethical Dilemmas:</w:t>
      </w:r>
      <w:r>
        <w:t xml:space="preserve"> </w:t>
      </w:r>
      <w:r>
        <w:t xml:space="preserve">Translator Interpreters in San Francisco often encounter ethical dilemmas, such as maintaining confidentiality when interpreting sensitive information or managing conflicts between cultural norms. A case study by</w:t>
      </w:r>
      <w:r>
        <w:t xml:space="preserve"> </w:t>
      </w:r>
      <w:r>
        <w:rPr>
          <w:iCs/>
          <w:i/>
        </w:rPr>
        <w:t xml:space="preserve">The Journal of Interpretation Studies</w:t>
      </w:r>
      <w:r>
        <w:t xml:space="preserve"> </w:t>
      </w:r>
      <w:r>
        <w:t xml:space="preserve">(2020) highlighted how interpreters in refugee resettlement programs must balance the needs of clients with institutional policies.</w:t>
      </w:r>
    </w:p>
    <w:bookmarkEnd w:id="23"/>
    <w:bookmarkStart w:id="24" w:name="case-studies-and-local-examples"/>
    <w:p>
      <w:pPr>
        <w:pStyle w:val="Heading2"/>
      </w:pPr>
      <w:r>
        <w:t xml:space="preserve">5. Case Studies and Local Examples</w:t>
      </w:r>
    </w:p>
    <w:p>
      <w:pPr>
        <w:pStyle w:val="FirstParagraph"/>
      </w:pPr>
      <w:r>
        <w:rPr>
          <w:bCs/>
          <w:b/>
        </w:rPr>
        <w:t xml:space="preserve">Case Study 1: San Francisco General Hospital:</w:t>
      </w:r>
      <w:r>
        <w:t xml:space="preserve"> </w:t>
      </w:r>
      <w:r>
        <w:t xml:space="preserve">This hospital employs a dedicated team of certified Translator Interpreters to assist LEP patients. Their program includes both in-person and telephonic interpretation, ensuring seamless communication during emergencies or routine check-ups.</w:t>
      </w:r>
    </w:p>
    <w:p>
      <w:pPr>
        <w:pStyle w:val="BodyText"/>
      </w:pPr>
      <w:r>
        <w:rPr>
          <w:bCs/>
          <w:b/>
        </w:rPr>
        <w:t xml:space="preserve">Case Study 2: The San Francisco Unified School District:</w:t>
      </w:r>
      <w:r>
        <w:t xml:space="preserve"> </w:t>
      </w:r>
      <w:r>
        <w:t xml:space="preserve">The district’s Bilingual Education Program relies on interpreters to support ELL students. Programs such as “Language Access for All” aim to integrate non-English-speaking families into school activities, demonstrating the educational impact of Translator Interpreters.</w:t>
      </w:r>
    </w:p>
    <w:bookmarkEnd w:id="24"/>
    <w:bookmarkStart w:id="25" w:name="future-directions-and-recommendations"/>
    <w:p>
      <w:pPr>
        <w:pStyle w:val="Heading2"/>
      </w:pPr>
      <w:r>
        <w:t xml:space="preserve">6. Future Directions and Recommendations</w:t>
      </w:r>
    </w:p>
    <w:p>
      <w:pPr>
        <w:pStyle w:val="FirstParagraph"/>
      </w:pPr>
      <w:r>
        <w:t xml:space="preserve">The literature suggests that the demand for Translator Interpreters in United States San Francisco will continue to grow due to increasing immigration and globalization. To address challenges, stakeholders should prioritize:</w:t>
      </w:r>
    </w:p>
    <w:p>
      <w:pPr>
        <w:numPr>
          <w:ilvl w:val="0"/>
          <w:numId w:val="1001"/>
        </w:numPr>
        <w:pStyle w:val="Compact"/>
      </w:pPr>
      <w:r>
        <w:t xml:space="preserve">Expanding training programs for interpreters focusing on cultural competence and emerging languages.</w:t>
      </w:r>
    </w:p>
    <w:p>
      <w:pPr>
        <w:numPr>
          <w:ilvl w:val="0"/>
          <w:numId w:val="1001"/>
        </w:numPr>
        <w:pStyle w:val="Compact"/>
      </w:pPr>
      <w:r>
        <w:t xml:space="preserve">Legislating the use of certified interpreters in critical sectors like healthcare and legal systems.</w:t>
      </w:r>
    </w:p>
    <w:p>
      <w:pPr>
        <w:numPr>
          <w:ilvl w:val="0"/>
          <w:numId w:val="1001"/>
        </w:numPr>
        <w:pStyle w:val="Compact"/>
      </w:pPr>
      <w:r>
        <w:t xml:space="preserve">Investing in hybrid models that combine human interpretation with AI tools to enhance efficiency without compromising quality.</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review highlights the indispensable role of Translator Interpreters in the United States San Francisco, a city defined by linguistic diversity and multiculturalism. Through their work in healthcare, legal systems, education, and business, they ensure equitable access to services and foster social cohesion. As San Francisco continues to evolve into a global hub, the contributions of Translator Interpreters will remain central to its identity as an inclusive and interconnected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States San Francisco</dc:title>
  <dc:creator/>
  <dc:language>en</dc:language>
  <cp:keywords/>
  <dcterms:created xsi:type="dcterms:W3CDTF">2026-07-24T13:55:17Z</dcterms:created>
  <dcterms:modified xsi:type="dcterms:W3CDTF">2026-07-24T13:55:17Z</dcterms:modified>
</cp:coreProperties>
</file>

<file path=docProps/custom.xml><?xml version="1.0" encoding="utf-8"?>
<Properties xmlns="http://schemas.openxmlformats.org/officeDocument/2006/custom-properties" xmlns:vt="http://schemas.openxmlformats.org/officeDocument/2006/docPropsVTypes"/>
</file>