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d3e29b0d24f47126884f9f5f5dcdffa76cbe47c"/>
    <w:p>
      <w:pPr>
        <w:pStyle w:val="Heading1"/>
      </w:pPr>
      <w:r>
        <w:t xml:space="preserve">Literature Review: The Role and Importance of Translator Interpreters in Zimbabwe Harare</w:t>
      </w:r>
    </w:p>
    <w:p>
      <w:pPr>
        <w:pStyle w:val="FirstParagraph"/>
      </w:pPr>
      <w:r>
        <w:t xml:space="preserve">A Literature Review on the topic of "Translator Interpreter" services in the context of "Zimbabwe Harare" provides critical insights into the linguistic, cultural, and professional challenges faced by individuals requiring translation and interpretation services in this multilingual urban center. As one of Africa’s most diverse nations, Zimbabwe hosts a complex array of languages, including Shona, Ndebele, English (the official language), and various regional dialects. This linguistic diversity necessitates the expertise of skilled "Translator Interpreter" professionals to facilitate communication across sectors such as healthcare, education, legal systems, and business. Harare, being the capital and economic hub of Zimbabwe, presents a unique case study for examining how these services are utilized and adapted to meet local needs.</w:t>
      </w:r>
    </w:p>
    <w:bookmarkStart w:id="20" w:name="X3ef01c29283bcf9b38d138480bac50e0caaae35"/>
    <w:p>
      <w:pPr>
        <w:pStyle w:val="Heading2"/>
      </w:pPr>
      <w:r>
        <w:t xml:space="preserve">The Role of Translator Interpreters in Zimbabwe Harare</w:t>
      </w:r>
    </w:p>
    <w:p>
      <w:pPr>
        <w:pStyle w:val="FirstParagraph"/>
      </w:pPr>
      <w:r>
        <w:t xml:space="preserve">Translator interpreters serve as vital intermediaries in multilingual environments, ensuring that individuals from diverse linguistic backgrounds can access essential services. In Harare, where English is the lingua franca but Shona and Ndebele dominate spoken communication, the demand for translation services is particularly high. For instance, legal proceedings often require certified interpreters to translate between Shona/Ndebele and English to ensure fairness in judicial processes (Makoni &amp; Chibvava, 2019). Similarly, healthcare professionals rely on interpreters to bridge language gaps during patient consultations, reducing the risk of misdiagnosis or inadequate care (Muchena et al., 2020).</w:t>
      </w:r>
    </w:p>
    <w:p>
      <w:pPr>
        <w:pStyle w:val="BodyText"/>
      </w:pPr>
      <w:r>
        <w:t xml:space="preserve">Businesses in Harare also depend heavily on "Translator Interpreter" services to navigate international trade and local multilingual markets. The Zimbabwean economy, while facing economic challenges, remains active in regional and global commerce. Effective communication between foreign investors and local stakeholders requires interpreters who are not only fluent in multiple languages but also culturally aware of Zimbabwean norms (Chimhowa, 2021). This dual expertise ensures that business negotiations and contracts are executed accurately, minimizing misunderstandings.</w:t>
      </w:r>
    </w:p>
    <w:bookmarkEnd w:id="20"/>
    <w:bookmarkStart w:id="21" w:name="X24ffa83eafe6d268102bf2c00d9352002cca855"/>
    <w:p>
      <w:pPr>
        <w:pStyle w:val="Heading2"/>
      </w:pPr>
      <w:r>
        <w:t xml:space="preserve">Linguistic Diversity and Challenges in Harare</w:t>
      </w:r>
    </w:p>
    <w:p>
      <w:pPr>
        <w:pStyle w:val="FirstParagraph"/>
      </w:pPr>
      <w:r>
        <w:t xml:space="preserve">Zimbabwe’s linguistic landscape is shaped by its colonial history, migration patterns, and cultural practices. In Harare, the coexistence of English (used in formal settings), Shona (the most widely spoken language), and Ndebele creates a dynamic environment where "Translator Interpreter" professionals must be adept at navigating these layers of communication. However, this diversity also poses challenges. For example, some regional dialects may not have standardized written forms, complicating the work of translators who rely on printed or digital resources (Mudzuri &amp; Mushonga, 2018).</w:t>
      </w:r>
    </w:p>
    <w:p>
      <w:pPr>
        <w:pStyle w:val="BodyText"/>
      </w:pPr>
      <w:r>
        <w:t xml:space="preserve">Another challenge is the shortage of certified interpreters in specific fields such as medical and legal translation. A study by Nyamande (2020) highlighted that many "Translator Interpreter" services in Harare are provided by individuals without formal training or certification, raising concerns about the accuracy and reliability of their work. This gap underscores the need for institutional support to develop training programs tailored to the local context.</w:t>
      </w:r>
    </w:p>
    <w:bookmarkEnd w:id="21"/>
    <w:bookmarkStart w:id="22" w:name="X0ad73f72dfe08eb10801c27d0c161498520fa78"/>
    <w:p>
      <w:pPr>
        <w:pStyle w:val="Heading2"/>
      </w:pPr>
      <w:r>
        <w:t xml:space="preserve">Cultural Competence and Ethical Considerations</w:t>
      </w:r>
    </w:p>
    <w:p>
      <w:pPr>
        <w:pStyle w:val="FirstParagraph"/>
      </w:pPr>
      <w:r>
        <w:t xml:space="preserve">Successful "Translator Interpreter" services in Harare require more than language proficiency—they demand cultural competence. Interpreters must understand nuances such as idiomatic expressions, nonverbal cues, and social hierarchies to convey messages accurately. For example, in healthcare settings, misinterpreting a patient’s symptoms due to cultural misunderstandings could have serious consequences (Muchena et al., 2020). Similarly, legal interpreters must be aware of the formalities and sensitivities inherent in court proceedings.</w:t>
      </w:r>
    </w:p>
    <w:p>
      <w:pPr>
        <w:pStyle w:val="BodyText"/>
      </w:pPr>
      <w:r>
        <w:t xml:space="preserve">Ethical considerations also play a significant role. Interpreters are often entrusted with sensitive information, such as personal health records or confidential legal discussions. In Zimbabwe Harare, where privacy laws may not always be strictly enforced, ensuring confidentiality is a critical challenge (Chimhowa, 2021). This highlights the need for clear ethical guidelines and professional standards within the "Translator Interpreter" community.</w:t>
      </w:r>
    </w:p>
    <w:bookmarkEnd w:id="22"/>
    <w:bookmarkStart w:id="23" w:name="Xd1ba2be5a28084f609fc1fcb2a99fb9d2e4b3fd"/>
    <w:p>
      <w:pPr>
        <w:pStyle w:val="Heading2"/>
      </w:pPr>
      <w:r>
        <w:t xml:space="preserve">Technological Advancements and Their Impact</w:t>
      </w:r>
    </w:p>
    <w:p>
      <w:pPr>
        <w:pStyle w:val="FirstParagraph"/>
      </w:pPr>
      <w:r>
        <w:t xml:space="preserve">The rise of digital tools has transformed the field of translation. In Harare, "Translator Interpreter" professionals increasingly use software such as Google Translate or specialized platforms like SDL Trados to enhance efficiency. However, these tools are not without limitations. Machine translation often fails to capture cultural context or idiomatic expressions, making human interpreters indispensable (Makoni &amp; Chibvava, 2019). For instance, in legal or medical contexts where precision is paramount, reliance on automated systems could lead to errors with severe repercussions.</w:t>
      </w:r>
    </w:p>
    <w:p>
      <w:pPr>
        <w:pStyle w:val="BodyText"/>
      </w:pPr>
      <w:r>
        <w:t xml:space="preserve">Despite these challenges, technology has also created new opportunities. Remote interpreting services have become more accessible in Harare, allowing professionals to offer their expertise beyond the city’s borders. This flexibility is particularly beneficial for small businesses or individuals who cannot afford in-person interpreters (Nyamande, 2020).</w:t>
      </w:r>
    </w:p>
    <w:bookmarkEnd w:id="23"/>
    <w:bookmarkStart w:id="24" w:name="X52826bc8ab3513f909bdc7e82c9c0fa5cc0ddb9"/>
    <w:p>
      <w:pPr>
        <w:pStyle w:val="Heading2"/>
      </w:pPr>
      <w:r>
        <w:t xml:space="preserve">Future Directions for Research and Practice</w:t>
      </w:r>
    </w:p>
    <w:p>
      <w:pPr>
        <w:pStyle w:val="FirstParagraph"/>
      </w:pPr>
      <w:r>
        <w:t xml:space="preserve">The existing literature on "Translator Interpreter" services in Zimbabwe Harare reveals several gaps that warrant further exploration. For instance, there is a lack of comprehensive studies on the socio-economic impact of inadequate translation services in rural areas surrounding Harare. Additionally, the role of community-based interpreters—such as traditional leaders or church members—who may not be formally trained but play crucial roles in local communication remains under-researched.</w:t>
      </w:r>
    </w:p>
    <w:p>
      <w:pPr>
        <w:pStyle w:val="BodyText"/>
      </w:pPr>
      <w:r>
        <w:t xml:space="preserve">Future research should also focus on developing localized training programs for "Translator Interpreter" professionals. These programs could integrate Zimbabwe’s unique linguistic and cultural context, ensuring that graduates are equipped to meet the specific demands of Harare and beyond. Collaboration between universities, government agencies, and professional associations would be essential in achieving this goal.</w:t>
      </w:r>
    </w:p>
    <w:bookmarkEnd w:id="24"/>
    <w:bookmarkStart w:id="25" w:name="conclusion"/>
    <w:p>
      <w:pPr>
        <w:pStyle w:val="Heading2"/>
      </w:pPr>
      <w:r>
        <w:t xml:space="preserve">Conclusion</w:t>
      </w:r>
    </w:p>
    <w:p>
      <w:pPr>
        <w:pStyle w:val="FirstParagraph"/>
      </w:pPr>
      <w:r>
        <w:t xml:space="preserve">In conclusion, "Translator Interpreter" services are indispensable in Zimbabwe Harare due to the city’s linguistic diversity and the critical need for accurate communication across sectors. While challenges such as resource limitations and cultural complexities persist, opportunities exist to enhance the quality of these services through technological integration and professional development. As Harare continues to evolve as a hub for regional and international activity, investing in skilled "Translator Interpreter" professionals will be key to fostering inclusive growth and effective cross-cultural dialogue.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Services in Zimbabwe Harare</dc:title>
  <dc:creator/>
  <dc:language>en</dc:language>
  <cp:keywords/>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file>