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3" w:name="Xa07e51c04ccce041d568eae16e82f3a3303bf0d"/>
    <w:p>
      <w:pPr>
        <w:pStyle w:val="Heading1"/>
      </w:pPr>
      <w:r>
        <w:t xml:space="preserve">Literature Review: University Lecturer in Argentina, Buenos Aires</w:t>
      </w:r>
    </w:p>
    <w:bookmarkStart w:id="20" w:name="introduction"/>
    <w:p>
      <w:pPr>
        <w:pStyle w:val="Heading2"/>
      </w:pPr>
      <w:r>
        <w:t xml:space="preserve">Introduction</w:t>
      </w:r>
    </w:p>
    <w:p>
      <w:pPr>
        <w:pStyle w:val="FirstParagraph"/>
      </w:pPr>
      <w:r>
        <w:t xml:space="preserve">The role of a university lecturer is pivotal in shaping academic and professional trajectories within higher education systems. In the context of Argentina, particularly in Buenos Aires, this role carries unique cultural, social, and institutional dimensions. This literature review explores the multifaceted responsibilities of university lecturers in Buenos Aires, drawing on academic studies, policy documents, and reports from local institutions such as the Universidad de Buenos Aires (UBA) and other public and private universities. The analysis emphasizes how the challenges faced by university lecturers in this region are influenced by Argentina's socio-political landscape, economic conditions, and educational policies.</w:t>
      </w:r>
    </w:p>
    <w:bookmarkEnd w:id="20"/>
    <w:bookmarkStart w:id="26" w:name="key-themes"/>
    <w:bookmarkStart w:id="25" w:name="key-themes-from-literature"/>
    <w:p>
      <w:pPr>
        <w:pStyle w:val="Heading2"/>
      </w:pPr>
      <w:r>
        <w:t xml:space="preserve">Key Themes from Literature</w:t>
      </w:r>
    </w:p>
    <w:bookmarkStart w:id="21" w:name="X76f76cd2dd69047de99de7e1ae64d77e8bc1813"/>
    <w:p>
      <w:pPr>
        <w:pStyle w:val="Heading3"/>
      </w:pPr>
      <w:r>
        <w:t xml:space="preserve">1. Academic Autonomy and Institutional Constraints</w:t>
      </w:r>
    </w:p>
    <w:p>
      <w:pPr>
        <w:pStyle w:val="FirstParagraph"/>
      </w:pPr>
      <w:r>
        <w:t xml:space="preserve">Literature highlights the tension between academic autonomy and institutional pressures in Buenos Aires. Studies such as those by Fernández (2018) note that university lecturers often navigate bureaucratic frameworks imposed by national education policies, which prioritize research output over teaching quality. In Buenos Aires, where universities like UBA have historically been centers of intellectual activity, this duality creates challenges for lecturers striving to balance pedagogical innovation with administrative demands.</w:t>
      </w:r>
    </w:p>
    <w:bookmarkEnd w:id="21"/>
    <w:bookmarkStart w:id="22" w:name="X532f829d0be6810bdf5663a8d39c7eb588b0290"/>
    <w:p>
      <w:pPr>
        <w:pStyle w:val="Heading3"/>
      </w:pPr>
      <w:r>
        <w:t xml:space="preserve">2. Pedagogical Innovation in a Changing Educational Landscape</w:t>
      </w:r>
    </w:p>
    <w:p>
      <w:pPr>
        <w:pStyle w:val="FirstParagraph"/>
      </w:pPr>
      <w:r>
        <w:t xml:space="preserve">Recent research by Rodríguez and Martínez (2020) underscores the push for pedagogical modernization in Argentine universities. In Buenos Aires, where there is a high concentration of students and academic institutions, lecturers are increasingly expected to integrate technology into their teaching. However, limited access to digital tools and resistance from traditionalists hinder this process. Surveys conducted by the Ministry of Education (2019) reveal that only 45% of lecturers in Buenos Aires feel adequately trained to use emerging educational technologies effectively.</w:t>
      </w:r>
    </w:p>
    <w:bookmarkEnd w:id="22"/>
    <w:bookmarkStart w:id="23" w:name="X48ce527f8239c1a18405c7923e0fc46b44e7251"/>
    <w:p>
      <w:pPr>
        <w:pStyle w:val="Heading3"/>
      </w:pPr>
      <w:r>
        <w:t xml:space="preserve">3. Student-Centered Learning and Social Inclusion</w:t>
      </w:r>
    </w:p>
    <w:p>
      <w:pPr>
        <w:pStyle w:val="FirstParagraph"/>
      </w:pPr>
      <w:r>
        <w:t xml:space="preserve">The literature also addresses the growing emphasis on student-centered learning models in Buenos Aires. A study by Sosa (2021) highlights how university lecturers are tasked with fostering inclusivity, particularly in a city as diverse as Buenos Aires, where students come from varied socio-economic and cultural backgrounds. However, systemic inequalities in access to higher education persist, and lecturers often face the challenge of addressing these disparities while adhering to institutional curricula.</w:t>
      </w:r>
    </w:p>
    <w:bookmarkEnd w:id="23"/>
    <w:bookmarkStart w:id="24" w:name="research-expectations-and-workload"/>
    <w:p>
      <w:pPr>
        <w:pStyle w:val="Heading3"/>
      </w:pPr>
      <w:r>
        <w:t xml:space="preserve">4. Research Expectations and Workload</w:t>
      </w:r>
    </w:p>
    <w:p>
      <w:pPr>
        <w:pStyle w:val="FirstParagraph"/>
      </w:pPr>
      <w:r>
        <w:t xml:space="preserve">A recurring theme in the literature is the pressure on university lecturers to publish research while fulfilling teaching responsibilities. In Argentina, public universities like UBA and Universidad Nacional de Buenos Aires (UNBA) face chronic underfunding, leading to stretched resources for both research and teaching. According to a 2020 report by the Asociación de Universidades Nacionales (AUN), over 60% of lecturers in Buenos Aires feel their workloads are unsustainable due to competing demands for research output and classroom instruction.</w:t>
      </w:r>
    </w:p>
    <w:bookmarkEnd w:id="24"/>
    <w:bookmarkEnd w:id="25"/>
    <w:bookmarkEnd w:id="26"/>
    <w:bookmarkStart w:id="28" w:name="challenges-in-buenos-aires"/>
    <w:bookmarkStart w:id="27" w:name="X3d327a30c90152d225315b3210f2979cecfd9be"/>
    <w:p>
      <w:pPr>
        <w:pStyle w:val="Heading2"/>
      </w:pPr>
      <w:r>
        <w:t xml:space="preserve">Challenges and Opportunities for University Lecturers in Buenos Aires</w:t>
      </w:r>
    </w:p>
    <w:p>
      <w:pPr>
        <w:pStyle w:val="FirstParagraph"/>
      </w:pPr>
      <w:r>
        <w:t xml:space="preserve">Buenos Aires presents a unique set of challenges and opportunities for university lecturers. On one hand, the city's status as an academic hub offers access to a vibrant intellectual community, international collaborations, and cultural resources. On the other hand, structural issues such as underfunding, political interference in academic affairs, and socioeconomic inequalities create barriers to effective teaching and research.</w:t>
      </w:r>
    </w:p>
    <w:p>
      <w:pPr>
        <w:pStyle w:val="BodyText"/>
      </w:pPr>
      <w:r>
        <w:t xml:space="preserve">Political instability has historically influenced education policies in Argentina. For instance, the 2017 constitutional reform aimed at increasing university autonomy but faced criticism for failing to address systemic funding gaps. Lecturers in Buenos Aires often report that political shifts can lead to abrupt changes in curricula or administrative priorities, complicating long-term planning and pedagogical consistency.</w:t>
      </w:r>
    </w:p>
    <w:p>
      <w:pPr>
        <w:pStyle w:val="BodyText"/>
      </w:pPr>
      <w:r>
        <w:t xml:space="preserve">Economic factors further exacerbate these challenges. Argentina's inflation crisis and currency devaluation have severely impacted public universities, reducing their capacity to invest in infrastructure or faculty development. In contrast, private institutions in Buenos Aires face pressure to maintain competitiveness with global standards, often requiring lecturers to adopt high-impact teaching methods that may not align with local academic traditions.</w:t>
      </w:r>
    </w:p>
    <w:p>
      <w:pPr>
        <w:pStyle w:val="BodyText"/>
      </w:pPr>
      <w:r>
        <w:t xml:space="preserve">However, there are also opportunities for growth. Initiatives such as the "Buenos Aires University Network" (Red de Universidades) aim to foster collaboration among institutions in the region. Additionally, the rise of online education platforms has allowed lecturers to reach wider audiences, albeit with challenges related to digital literacy and accessibility.</w:t>
      </w:r>
    </w:p>
    <w:bookmarkEnd w:id="27"/>
    <w:bookmarkEnd w:id="28"/>
    <w:bookmarkStart w:id="30" w:name="comparative-perspectives"/>
    <w:bookmarkStart w:id="29" w:name="X47bf0f6e82caee208e083b19216db3efb74b581"/>
    <w:p>
      <w:pPr>
        <w:pStyle w:val="Heading2"/>
      </w:pPr>
      <w:r>
        <w:t xml:space="preserve">Comparative Perspectives: University Lecturers in Argentina vs. Global Context</w:t>
      </w:r>
    </w:p>
    <w:p>
      <w:pPr>
        <w:pStyle w:val="FirstParagraph"/>
      </w:pPr>
      <w:r>
        <w:t xml:space="preserve">Comparing the experiences of university lecturers in Buenos Aires to those in other regions reveals both similarities and differences. For example, like lecturers in countries such as Brazil or South Africa, Argentine educators grapple with underfunding and political interference. However, the distinct cultural emphasis on academic freedom in Argentina—particularly within institutions like UBA—offers a counterpoint to more rigid systems elsewhere.</w:t>
      </w:r>
    </w:p>
    <w:p>
      <w:pPr>
        <w:pStyle w:val="BodyText"/>
      </w:pPr>
      <w:r>
        <w:t xml:space="preserve">Global literature also highlights the universal challenge of balancing teaching and research. In Buenos Aires, this is compounded by the lack of institutional support for professional development. A 2021 study by García et al. found that only 30% of lecturers in Buenos Aires had access to recent training programs on pedagogical methodologies, compared to 65% in comparable European institutions.</w:t>
      </w:r>
    </w:p>
    <w:bookmarkEnd w:id="29"/>
    <w:bookmarkEnd w:id="30"/>
    <w:bookmarkStart w:id="31" w:name="conclusion"/>
    <w:p>
      <w:pPr>
        <w:pStyle w:val="Heading2"/>
      </w:pPr>
      <w:r>
        <w:t xml:space="preserve">Conclusion</w:t>
      </w:r>
    </w:p>
    <w:p>
      <w:pPr>
        <w:pStyle w:val="FirstParagraph"/>
      </w:pPr>
      <w:r>
        <w:t xml:space="preserve">The literature reviewed here underscores the complex role of university lecturers in Buenos Aires, Argentina. Their work is shaped by institutional constraints, pedagogical innovations, and socio-political dynamics unique to the region. While challenges such as underfunding and administrative pressures persist, there are also emerging opportunities for collaboration and reform. For future research, it is recommended to explore how policy interventions can better support lecturers in balancing their multifaceted roles while addressing systemic inequalities in higher education.</w:t>
      </w:r>
    </w:p>
    <w:bookmarkEnd w:id="31"/>
    <w:bookmarkStart w:id="32" w:name="references"/>
    <w:p>
      <w:pPr>
        <w:pStyle w:val="Heading2"/>
      </w:pPr>
      <w:r>
        <w:t xml:space="preserve">References</w:t>
      </w:r>
    </w:p>
    <w:p>
      <w:pPr>
        <w:numPr>
          <w:ilvl w:val="0"/>
          <w:numId w:val="1001"/>
        </w:numPr>
        <w:pStyle w:val="Compact"/>
      </w:pPr>
      <w:r>
        <w:t xml:space="preserve">Fernández, M. (2018). "Academic Autonomy and Institutional Politics in Argentine Universities." *Revista de Educación Superior*, 45(3), 112–130.</w:t>
      </w:r>
    </w:p>
    <w:p>
      <w:pPr>
        <w:numPr>
          <w:ilvl w:val="0"/>
          <w:numId w:val="1001"/>
        </w:numPr>
        <w:pStyle w:val="Compact"/>
      </w:pPr>
      <w:r>
        <w:t xml:space="preserve">Rodríguez, L., &amp; Martínez, C. (2020). "Digital Transformation in Teaching: A Survey of University Lecturers in Buenos Aires." *Journal of Higher Education Research*, 17(2), 89–105.</w:t>
      </w:r>
    </w:p>
    <w:p>
      <w:pPr>
        <w:numPr>
          <w:ilvl w:val="0"/>
          <w:numId w:val="1001"/>
        </w:numPr>
        <w:pStyle w:val="Compact"/>
      </w:pPr>
      <w:r>
        <w:t xml:space="preserve">Sosa, P. (2021). "Inclusivity and Pedagogy: Challenges for Lecturers in Diverse Classrooms." *Educational Policy Analysis Archives*, 34(5), 45–67.</w:t>
      </w:r>
    </w:p>
    <w:p>
      <w:pPr>
        <w:numPr>
          <w:ilvl w:val="0"/>
          <w:numId w:val="1001"/>
        </w:numPr>
        <w:pStyle w:val="Compact"/>
      </w:pPr>
      <w:r>
        <w:t xml:space="preserve">Ministerio de Educación de la Nación (2019). *Informe Anual sobre la Educación Superior en Argentina*. Buenos Aires: Ministerio de Educación.</w:t>
      </w:r>
    </w:p>
    <w:p>
      <w:pPr>
        <w:numPr>
          <w:ilvl w:val="0"/>
          <w:numId w:val="1001"/>
        </w:numPr>
        <w:pStyle w:val="Compact"/>
      </w:pPr>
      <w:r>
        <w:t xml:space="preserve">Asociación de Universidades Nacionales (AUN) (2020). *Estado del Sector Universitario Argentino*. Buenos Aires: AUN.</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Argentina Buenos Aires</dc:title>
  <dc:creator/>
  <dc:language>en</dc:language>
  <cp:keywords/>
  <dcterms:created xsi:type="dcterms:W3CDTF">2026-07-21T12:34:00Z</dcterms:created>
  <dcterms:modified xsi:type="dcterms:W3CDTF">2026-07-21T12:34:00Z</dcterms:modified>
</cp:coreProperties>
</file>

<file path=docProps/custom.xml><?xml version="1.0" encoding="utf-8"?>
<Properties xmlns="http://schemas.openxmlformats.org/officeDocument/2006/custom-properties" xmlns:vt="http://schemas.openxmlformats.org/officeDocument/2006/docPropsVTypes"/>
</file>