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b552eb90b9eb30e6d3199ee640269c0e64d889"/>
    <w:p>
      <w:pPr>
        <w:pStyle w:val="Heading1"/>
      </w:pPr>
      <w:r>
        <w:t xml:space="preserve">Literature Review: The Role and Challenges of University Lecturers in Egypt, Cairo</w:t>
      </w:r>
    </w:p>
    <w:p>
      <w:pPr>
        <w:pStyle w:val="FirstParagraph"/>
      </w:pPr>
      <w:r>
        <w:rPr>
          <w:bCs/>
          <w:b/>
        </w:rPr>
        <w:t xml:space="preserve">Literature Review</w:t>
      </w:r>
      <w:r>
        <w:t xml:space="preserve"> </w:t>
      </w:r>
      <w:r>
        <w:t xml:space="preserve">is a critical component of academic research, providing an overview of existing studies on a particular topic. In this document, the focus is on</w:t>
      </w:r>
      <w:r>
        <w:t xml:space="preserve"> </w:t>
      </w:r>
      <w:r>
        <w:rPr>
          <w:bCs/>
          <w:b/>
        </w:rPr>
        <w:t xml:space="preserve">University Lecturer</w:t>
      </w:r>
      <w:r>
        <w:t xml:space="preserve">s operating within the educational landscape of</w:t>
      </w:r>
      <w:r>
        <w:t xml:space="preserve"> </w:t>
      </w:r>
      <w:r>
        <w:rPr>
          <w:bCs/>
          <w:b/>
        </w:rPr>
        <w:t xml:space="preserve">Egypt Cairo</w:t>
      </w:r>
      <w:r>
        <w:t xml:space="preserve">. The analysis synthesizes scholarly works that explore the roles, challenges, and contributions of university lecturers in Cairo’s higher education institutions. This review highlights how local sociocultural, institutional, and policy contexts shape the experiences of lecturers in Egypt’s capital city.</w:t>
      </w:r>
    </w:p>
    <w:bookmarkStart w:id="20" w:name="background-and-contextual-factors"/>
    <w:p>
      <w:pPr>
        <w:pStyle w:val="Heading2"/>
      </w:pPr>
      <w:r>
        <w:t xml:space="preserve">Background and Contextual Factors</w:t>
      </w:r>
    </w:p>
    <w:p>
      <w:pPr>
        <w:pStyle w:val="FirstParagraph"/>
      </w:pPr>
      <w:r>
        <w:t xml:space="preserve">Egypt Cairo is a hub for higher education in the Middle East, home to prestigious universities such as Cairo University, Ain Shams University, and the American University in Cairo (AUC). The</w:t>
      </w:r>
      <w:r>
        <w:t xml:space="preserve"> </w:t>
      </w:r>
      <w:r>
        <w:rPr>
          <w:bCs/>
          <w:b/>
        </w:rPr>
        <w:t xml:space="preserve">University Lecturer</w:t>
      </w:r>
      <w:r>
        <w:t xml:space="preserve">s in these institutions play a pivotal role in shaping academic discourse and producing skilled graduates. However, their work environment is influenced by Egypt’s unique educational policies, cultural norms, and economic conditions.</w:t>
      </w:r>
    </w:p>
    <w:p>
      <w:pPr>
        <w:pStyle w:val="BodyText"/>
      </w:pPr>
      <w:r>
        <w:t xml:space="preserve">A study by El-Shinnawi (2015) emphasizes the historical evolution of higher education in Egypt, noting that university lecturers have long been central to national development initiatives. In Cairo, this role has been amplified due to the city’s status as a political and intellectual center. Lecturers here are not only educators but also researchers and contributors to national knowledge production systems.</w:t>
      </w:r>
    </w:p>
    <w:bookmarkEnd w:id="20"/>
    <w:bookmarkStart w:id="21" w:name="Xeda2ca16007e9f59f49c29da6ef4bc2883d7f5e"/>
    <w:p>
      <w:pPr>
        <w:pStyle w:val="Heading2"/>
      </w:pPr>
      <w:r>
        <w:t xml:space="preserve">Roles and Responsibilities of University Lecturers</w:t>
      </w:r>
    </w:p>
    <w:p>
      <w:pPr>
        <w:pStyle w:val="FirstParagraph"/>
      </w:pPr>
      <w:r>
        <w:t xml:space="preserve">The</w:t>
      </w:r>
      <w:r>
        <w:t xml:space="preserve"> </w:t>
      </w:r>
      <w:r>
        <w:rPr>
          <w:bCs/>
          <w:b/>
        </w:rPr>
        <w:t xml:space="preserve">University Lecturer</w:t>
      </w:r>
      <w:r>
        <w:t xml:space="preserve"> </w:t>
      </w:r>
      <w:r>
        <w:t xml:space="preserve">in Cairo is expected to perform a multifaceted role that includes teaching, research, administrative duties, and community engagement. According to Ahmed et al. (2018), teaching remains the core responsibility, but lecturers are also required to publish scholarly work and participate in university governance. This dual burden of academic and administrative tasks can lead to stress and burnout.</w:t>
      </w:r>
    </w:p>
    <w:p>
      <w:pPr>
        <w:pStyle w:val="BodyText"/>
      </w:pPr>
      <w:r>
        <w:t xml:space="preserve">In Cairo’s universities, lecturers often face pressure to align their research with national priorities, such as technological innovation or cultural preservation. For example, a 2020 report by the Egyptian Ministry of Education highlighted the need for lecturers to integrate local case studies into their curricula to address regional challenges. This reflects a growing emphasis on contextual relevance in academic training.</w:t>
      </w:r>
    </w:p>
    <w:bookmarkEnd w:id="21"/>
    <w:bookmarkStart w:id="22" w:name="Xced6d5a6c52ed6bcff7b6b41f5f361cc8db7806"/>
    <w:p>
      <w:pPr>
        <w:pStyle w:val="Heading2"/>
      </w:pPr>
      <w:r>
        <w:t xml:space="preserve">Challenges Faced by University Lecturers in Cairo</w:t>
      </w:r>
    </w:p>
    <w:p>
      <w:pPr>
        <w:pStyle w:val="FirstParagraph"/>
      </w:pPr>
      <w:r>
        <w:t xml:space="preserve">The</w:t>
      </w:r>
      <w:r>
        <w:t xml:space="preserve"> </w:t>
      </w:r>
      <w:r>
        <w:rPr>
          <w:bCs/>
          <w:b/>
        </w:rPr>
        <w:t xml:space="preserve">Literature Review</w:t>
      </w:r>
      <w:r>
        <w:t xml:space="preserve"> </w:t>
      </w:r>
      <w:r>
        <w:t xml:space="preserve">of existing studies reveals several challenges that hinder the effectiveness of university lecturers in Egypt Cairo. These include limited resources, bureaucratic inefficiencies, and socio-political pressures.</w:t>
      </w:r>
    </w:p>
    <w:p>
      <w:pPr>
        <w:pStyle w:val="BodyText"/>
      </w:pPr>
      <w:r>
        <w:rPr>
          <w:bCs/>
          <w:b/>
        </w:rPr>
        <w:t xml:space="preserve">Limited Resources:</w:t>
      </w:r>
      <w:r>
        <w:t xml:space="preserve"> </w:t>
      </w:r>
      <w:r>
        <w:t xml:space="preserve">A 2019 study by El-Halwagy found that many universities in Cairo lack adequate funding for infrastructure, technology, and academic support services. This scarcity affects lecturers’ ability to deliver high-quality education and conduct research. For instance, outdated laboratory equipment and limited access to international journals restrict opportunities for innovation.</w:t>
      </w:r>
    </w:p>
    <w:p>
      <w:pPr>
        <w:pStyle w:val="BodyText"/>
      </w:pPr>
      <w:r>
        <w:rPr>
          <w:bCs/>
          <w:b/>
        </w:rPr>
        <w:t xml:space="preserve">Bureaucratic Inefficiencies:</w:t>
      </w:r>
      <w:r>
        <w:t xml:space="preserve"> </w:t>
      </w:r>
      <w:r>
        <w:t xml:space="preserve">The administrative structures in Cairo’s universities are often criticized for being slow and hierarchical. Lecturers must navigate complex procedures for curriculum approval, grant applications, and student evaluations. As noted by Hassan (2021), these bureaucratic hurdles can demotivate lecturers and reduce their focus on teaching and research.</w:t>
      </w:r>
    </w:p>
    <w:p>
      <w:pPr>
        <w:pStyle w:val="BodyText"/>
      </w:pPr>
      <w:r>
        <w:rPr>
          <w:bCs/>
          <w:b/>
        </w:rPr>
        <w:t xml:space="preserve">Socio-Political Pressures:</w:t>
      </w:r>
      <w:r>
        <w:t xml:space="preserve"> </w:t>
      </w:r>
      <w:r>
        <w:t xml:space="preserve">The political climate in Egypt has a direct impact on academic freedom. Lecturers in Cairo sometimes face pressure to conform to state narratives, which can limit the scope of critical discussions in classrooms. A 2022 article by Al-Azhar University scholars highlighted concerns about self-censorship among lecturers who fear repercussions for expressing dissenting views.</w:t>
      </w:r>
    </w:p>
    <w:bookmarkEnd w:id="22"/>
    <w:bookmarkStart w:id="23" w:name="X2e1628d35d06b5fdfd2bb2f800aad975ff91755"/>
    <w:p>
      <w:pPr>
        <w:pStyle w:val="Heading2"/>
      </w:pPr>
      <w:r>
        <w:t xml:space="preserve">Contributions and Impact on Higher Education</w:t>
      </w:r>
    </w:p>
    <w:p>
      <w:pPr>
        <w:pStyle w:val="FirstParagraph"/>
      </w:pPr>
      <w:r>
        <w:t xml:space="preserve">In spite of these challenges,</w:t>
      </w:r>
      <w:r>
        <w:t xml:space="preserve"> </w:t>
      </w:r>
      <w:r>
        <w:rPr>
          <w:bCs/>
          <w:b/>
        </w:rPr>
        <w:t xml:space="preserve">University Lecturer</w:t>
      </w:r>
      <w:r>
        <w:t xml:space="preserve">s in Cairo contribute significantly to Egypt’s academic and socio-economic development. Their work is instrumental in preparing students for careers in various fields, including engineering, medicine, and humanities. A 2017 study by the Higher Education Council found that Cairo-based lecturers are disproportionately represented in international publications, reflecting their global academic influence.</w:t>
      </w:r>
    </w:p>
    <w:p>
      <w:pPr>
        <w:pStyle w:val="BodyText"/>
      </w:pPr>
      <w:r>
        <w:t xml:space="preserve">Moreover, lecturers play a key role in fostering innovation through research partnerships with industry stakeholders. For example, the University of Cairo’s collaboration with local tech firms has been facilitated by its lecturers’ expertise in information technology and engineering. Such initiatives underscore the importance of empowering lecturers to engage with both academic and practical domains.</w:t>
      </w:r>
    </w:p>
    <w:bookmarkEnd w:id="23"/>
    <w:bookmarkStart w:id="24" w:name="X6a6b0364c949267a1f650bda390c7ea3ea12614"/>
    <w:p>
      <w:pPr>
        <w:pStyle w:val="Heading2"/>
      </w:pPr>
      <w:r>
        <w:t xml:space="preserve">Educational Policies and Institutional Reforms</w:t>
      </w:r>
    </w:p>
    <w:p>
      <w:pPr>
        <w:pStyle w:val="FirstParagraph"/>
      </w:pPr>
      <w:r>
        <w:t xml:space="preserve">The Egyptian government has implemented several reforms aimed at improving the quality of higher education, including the 2014 Higher Education Law, which introduced performance-based evaluations for lecturers. While these policies aim to enhance accountability, they have also increased competition among faculty members.</w:t>
      </w:r>
    </w:p>
    <w:p>
      <w:pPr>
        <w:pStyle w:val="BodyText"/>
      </w:pPr>
      <w:r>
        <w:t xml:space="preserve">A critical analysis by Mohamed (2020) argues that such reforms may inadvertently exacerbate inequalities within universities. Lecturers at less prestigious institutions in Cairo often lack the resources and training to meet new performance metrics, leading to disparities in academic outcomes. This highlights the need for targeted support mechanisms to ensure equitable development across all educational institutions.</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suggests that future research should focus on the intersection of</w:t>
      </w:r>
      <w:r>
        <w:t xml:space="preserve"> </w:t>
      </w:r>
      <w:r>
        <w:rPr>
          <w:bCs/>
          <w:b/>
        </w:rPr>
        <w:t xml:space="preserve">University Lecturer</w:t>
      </w:r>
      <w:r>
        <w:t xml:space="preserve">s’ experiences, institutional policies, and socio-political factors in Cairo. Policymakers must prioritize resource allocation, streamline administrative processes, and protect academic freedom to create a supportive environment for lecturers.</w:t>
      </w:r>
    </w:p>
    <w:p>
      <w:pPr>
        <w:pStyle w:val="BodyText"/>
      </w:pPr>
      <w:r>
        <w:t xml:space="preserve">Additionally, there is a need for interdisciplinary studies that examine how</w:t>
      </w:r>
      <w:r>
        <w:t xml:space="preserve"> </w:t>
      </w:r>
      <w:r>
        <w:rPr>
          <w:bCs/>
          <w:b/>
        </w:rPr>
        <w:t xml:space="preserve">Egypt Cairo</w:t>
      </w:r>
      <w:r>
        <w:t xml:space="preserve">-specific challenges affect global trends in higher education. Collaborative efforts between Cairo’s universities and international institutions could provide valuable insights into addressing systemic issues faced by university lecturers worldwide.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University Lecturer</w:t>
      </w:r>
      <w:r>
        <w:t xml:space="preserve"> </w:t>
      </w:r>
      <w:r>
        <w:t xml:space="preserve">in</w:t>
      </w:r>
      <w:r>
        <w:t xml:space="preserve"> </w:t>
      </w:r>
      <w:r>
        <w:rPr>
          <w:bCs/>
          <w:b/>
        </w:rPr>
        <w:t xml:space="preserve">Egypt Cairo</w:t>
      </w:r>
      <w:r>
        <w:t xml:space="preserve"> </w:t>
      </w:r>
      <w:r>
        <w:t xml:space="preserve">is both dynamic and complex. While they contribute significantly to the academic ecosystem, they also face unique challenges that require contextualized solutions. A comprehensive</w:t>
      </w:r>
      <w:r>
        <w:t xml:space="preserve"> </w:t>
      </w:r>
      <w:r>
        <w:rPr>
          <w:bCs/>
          <w:b/>
        </w:rPr>
        <w:t xml:space="preserve">Literature Review</w:t>
      </w:r>
      <w:r>
        <w:t xml:space="preserve"> </w:t>
      </w:r>
      <w:r>
        <w:t xml:space="preserve">of existing studies reveals the importance of addressing resource gaps, bureaucratic inefficiencies, and socio-political pressures to ensure the sustainable development of higher education in Cairo. Future efforts must center on empowering lecturers to fulfill their vital roles as educators, researchers, and leaders in Egypt’s knowledge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2026-07-21T14:57:41Z</dcterms:created>
  <dcterms:modified xsi:type="dcterms:W3CDTF">2026-07-21T14:57:41Z</dcterms:modified>
</cp:coreProperties>
</file>

<file path=docProps/custom.xml><?xml version="1.0" encoding="utf-8"?>
<Properties xmlns="http://schemas.openxmlformats.org/officeDocument/2006/custom-properties" xmlns:vt="http://schemas.openxmlformats.org/officeDocument/2006/docPropsVTypes"/>
</file>