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503b9e0ff2ddda497dd25f152bf428727ebdf25"/>
    <w:p>
      <w:pPr>
        <w:pStyle w:val="Heading1"/>
      </w:pPr>
      <w:r>
        <w:t xml:space="preserve">Literature Review on University Lecturers in South Korea, Seoul</w:t>
      </w:r>
    </w:p>
    <w:p>
      <w:pPr>
        <w:pStyle w:val="FirstParagraph"/>
      </w:pPr>
      <w:r>
        <w:rPr>
          <w:bCs/>
          <w:b/>
        </w:rPr>
        <w:t xml:space="preserve">Keywords:</w:t>
      </w:r>
      <w:r>
        <w:t xml:space="preserve"> </w:t>
      </w:r>
      <w:r>
        <w:t xml:space="preserve">Literature Review, University Lecturer, South Korea Seoul</w:t>
      </w:r>
    </w:p>
    <w:bookmarkStart w:id="20" w:name="introduction"/>
    <w:p>
      <w:pPr>
        <w:pStyle w:val="Heading2"/>
      </w:pPr>
      <w:r>
        <w:t xml:space="preserve">Introduction</w:t>
      </w:r>
    </w:p>
    <w:p>
      <w:pPr>
        <w:pStyle w:val="FirstParagraph"/>
      </w:pPr>
      <w:r>
        <w:t xml:space="preserve">The role of a university lecturer in South Korea's capital city, Seoul, is central to the country’s higher education system and its global aspirations. As a hub for academic excellence and innovation, Seoul hosts some of the most prestigious universities in Asia, including Yonsei University, Korea University, and Seoul National University. This</w:t>
      </w:r>
      <w:r>
        <w:t xml:space="preserve"> </w:t>
      </w:r>
      <w:r>
        <w:rPr>
          <w:bCs/>
          <w:b/>
        </w:rPr>
        <w:t xml:space="preserve">Literature Review</w:t>
      </w:r>
      <w:r>
        <w:t xml:space="preserve"> </w:t>
      </w:r>
      <w:r>
        <w:t xml:space="preserve">examines the evolving profile of university lecturers in South Korea Seoul, focusing on their responsibilities, challenges, and contributions to academia. By synthesizing existing research and policy documents related to higher education in South Korea, this review highlights the unique context of lecturing in Seoul—a city that balances traditional values with rapid technological advancement.</w:t>
      </w:r>
    </w:p>
    <w:bookmarkEnd w:id="20"/>
    <w:bookmarkStart w:id="21" w:name="X067e18a8b4e39b0d890aca9753cd76c950f71ed"/>
    <w:p>
      <w:pPr>
        <w:pStyle w:val="Heading2"/>
      </w:pPr>
      <w:r>
        <w:t xml:space="preserve">The Role and Responsibilities of University Lecturers</w:t>
      </w:r>
    </w:p>
    <w:p>
      <w:pPr>
        <w:pStyle w:val="FirstParagraph"/>
      </w:pPr>
      <w:r>
        <w:t xml:space="preserve">University lecturers in South Korea Seoul are tasked with a multifaceted role that extends beyond teaching. According to the Ministry of Education, Science and Technology (MOEST, 2018), lecturers are expected to deliver high-quality instruction, conduct research, and engage in community service. In Seoul’s competitive academic environment, this tripartite responsibility is amplified by institutional pressures to publish in international journals and secure funding for research projects. A study by Kim et al. (2021) emphasizes that lecturers in Seoul-based universities often serve as role models for students, particularly given the city's emphasis on meritocracy and academic achievement.</w:t>
      </w:r>
    </w:p>
    <w:p>
      <w:pPr>
        <w:pStyle w:val="BodyText"/>
      </w:pPr>
      <w:r>
        <w:t xml:space="preserve">Moreover, university lecturers in Seoul are integral to shaping the curriculum to align with global trends while adhering to national educational policies. This dual mandate requires them to navigate cultural expectations of respect for authority and innovation-driven pedagogy. Research by Park (2020) underscores that Seoul’s universities prioritize interdisciplinary collaboration, which demands lecturers to adapt their expertise across domains—a challenge not commonly faced in other regions of South Korea.</w:t>
      </w:r>
    </w:p>
    <w:bookmarkEnd w:id="21"/>
    <w:bookmarkStart w:id="22" w:name="X3609944676a7a431ffd07eb0f045290da52db34"/>
    <w:p>
      <w:pPr>
        <w:pStyle w:val="Heading2"/>
      </w:pPr>
      <w:r>
        <w:t xml:space="preserve">Challenges Faced by University Lecturers in Seoul</w:t>
      </w:r>
    </w:p>
    <w:p>
      <w:pPr>
        <w:pStyle w:val="FirstParagraph"/>
      </w:pPr>
      <w:r>
        <w:t xml:space="preserve">Despite their critical role, university lecturers in Seoul confront unique challenges. One significant issue is the intense academic competition within the city. A report by the Korea Education Development Institute (KEDI, 2019) reveals that over 70% of lecturers in Seoul’s universities face excessive workloads due to administrative duties and teaching responsibilities. This pressure is compounded by the need to maintain high research output, as Seoul’s universities often rank among the top institutions globally, necessitating constant innovation.</w:t>
      </w:r>
    </w:p>
    <w:p>
      <w:pPr>
        <w:pStyle w:val="BodyText"/>
      </w:pPr>
      <w:r>
        <w:t xml:space="preserve">Work-life balance is another pressing concern. A survey by Lee and Cho (2022) found that 65% of university lecturers in Seoul reported chronic stress, linked to long working hours and the expectation of being available outside traditional office hours. Additionally, the hierarchical structure of Korean academia, particularly in Seoul’s elite institutions, can limit opportunities for junior lecturers to voice concerns or propose reforms. This dynamic is further exacerbated by societal expectations that prioritize academic success over personal well-being.</w:t>
      </w:r>
    </w:p>
    <w:bookmarkEnd w:id="22"/>
    <w:bookmarkStart w:id="23" w:name="Xd0ccd1986e90fa1d92f1f3f9929290a6fe5c421"/>
    <w:p>
      <w:pPr>
        <w:pStyle w:val="Heading2"/>
      </w:pPr>
      <w:r>
        <w:t xml:space="preserve">Opportunities for Professional Development</w:t>
      </w:r>
    </w:p>
    <w:p>
      <w:pPr>
        <w:pStyle w:val="FirstParagraph"/>
      </w:pPr>
      <w:r>
        <w:t xml:space="preserve">Despite these challenges, Seoul offers unparalleled opportunities for university lecturers to advance their careers. The city’s status as a global innovation hub provides access to cutting-edge research facilities, international conferences, and partnerships with leading institutions worldwide. A case study by the Korea Advanced Institute of Science and Technology (KAIST) highlights how lecturers in Seoul can leverage collaborations with industry leaders to enhance their research impact.</w:t>
      </w:r>
    </w:p>
    <w:p>
      <w:pPr>
        <w:pStyle w:val="BodyText"/>
      </w:pPr>
      <w:r>
        <w:t xml:space="preserve">Moreover, South Korea’s government has implemented policies to support academic mobility for university lecturers. The “Global Human Resources Development Program” (2020), for example, enables lecturers in Seoul to pursue postdoctoral fellowships abroad or engage in sabbatical research. Such initiatives are crucial for fostering a competitive academic environment while addressing the brain drain issue that has historically plagued South Korea.</w:t>
      </w:r>
    </w:p>
    <w:bookmarkEnd w:id="23"/>
    <w:bookmarkStart w:id="24" w:name="X63c59150678dc96106862742662dc2677daede2"/>
    <w:p>
      <w:pPr>
        <w:pStyle w:val="Heading2"/>
      </w:pPr>
      <w:r>
        <w:t xml:space="preserve">Comparative Perspectives: Seoul vs. Other Regions</w:t>
      </w:r>
    </w:p>
    <w:p>
      <w:pPr>
        <w:pStyle w:val="FirstParagraph"/>
      </w:pPr>
      <w:r>
        <w:t xml:space="preserve">While university lecturers across South Korea face similar systemic challenges, such as limited tenure-track positions and low starting salaries, those in Seoul encounter distinct pressures tied to the city’s global aspirations. A comparative study by Han et al. (2023) notes that lecturers outside of Seoul often benefit from less bureaucratic oversight and more localized community engagement opportunities. However, Seoul’s lecturers are uniquely positioned to influence national academic trends due to their proximity to policymakers and international stakeholders.</w:t>
      </w:r>
    </w:p>
    <w:p>
      <w:pPr>
        <w:pStyle w:val="BodyText"/>
      </w:pPr>
      <w:r>
        <w:t xml:space="preserve">Additionally, the cultural emphasis on “hakwon” (private tutoring) in South Korea is particularly pronounced in Seoul. This phenomenon places additional pressure on university lecturers to align their teaching methods with the demands of students accustomed to rigorous preparatory education. As a result, lecturers must often adapt their pedagogical approaches to bridge gaps between traditional rote learning and modern, inquiry-based teaching strategies.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university lecturers in South Korea’s capital, Seoul. Their responsibilities extend beyond teaching to include research and societal engagement, all while navigating a demanding academic environment shaped by cultural expectations and global competition. While challenges such as workloads and hierarchical structures persist, opportunities for innovation and professional growth in Seoul make it a unique locus for academic development.</w:t>
      </w:r>
    </w:p>
    <w:p>
      <w:pPr>
        <w:pStyle w:val="BodyText"/>
      </w:pPr>
      <w:r>
        <w:t xml:space="preserve">Future research should explore longitudinal trends in lecturer well-being, the impact of digital transformation on teaching methodologies, and comparative studies between Seoul’s universities and other global academic centers. By addressing these gaps, the academic community can better support university lecturers in their vital role as educators and innovators in South Korea’s capital.</w:t>
      </w:r>
    </w:p>
    <w:bookmarkEnd w:id="25"/>
    <w:p>
      <w:pPr>
        <w:pStyle w:val="BodyText"/>
      </w:pPr>
      <w:r>
        <w:rPr>
          <w:bCs/>
          <w:b/>
        </w:rPr>
        <w:t xml:space="preserve">References:</w:t>
      </w:r>
    </w:p>
    <w:p>
      <w:pPr>
        <w:numPr>
          <w:ilvl w:val="0"/>
          <w:numId w:val="1001"/>
        </w:numPr>
        <w:pStyle w:val="Compact"/>
      </w:pPr>
      <w:r>
        <w:t xml:space="preserve">Korea Education Development Institute (KEDI). (2019). "Workload and Stress Among University Lecturers in Seoul." Seoul.</w:t>
      </w:r>
    </w:p>
    <w:p>
      <w:pPr>
        <w:numPr>
          <w:ilvl w:val="0"/>
          <w:numId w:val="1001"/>
        </w:numPr>
        <w:pStyle w:val="Compact"/>
      </w:pPr>
      <w:r>
        <w:t xml:space="preserve">Kim, J., Park, S., &amp; Lee, H. (2021). "Curriculum Innovation in Seoul’s Universities: A Lecturer Perspective."</w:t>
      </w:r>
      <w:r>
        <w:t xml:space="preserve"> </w:t>
      </w:r>
      <w:r>
        <w:rPr>
          <w:iCs/>
          <w:i/>
        </w:rPr>
        <w:t xml:space="preserve">Journal of Higher Education Policy</w:t>
      </w:r>
      <w:r>
        <w:t xml:space="preserve">, 15(3), 45-67.</w:t>
      </w:r>
    </w:p>
    <w:p>
      <w:pPr>
        <w:numPr>
          <w:ilvl w:val="0"/>
          <w:numId w:val="1001"/>
        </w:numPr>
        <w:pStyle w:val="Compact"/>
      </w:pPr>
      <w:r>
        <w:t xml:space="preserve">Lee, Y., &amp; Cho, M. (2022). "Work-Life Balance Challenges for University Faculty in South Korea."</w:t>
      </w:r>
      <w:r>
        <w:t xml:space="preserve"> </w:t>
      </w:r>
      <w:r>
        <w:rPr>
          <w:iCs/>
          <w:i/>
        </w:rPr>
        <w:t xml:space="preserve">Educational Research Review</w:t>
      </w:r>
      <w:r>
        <w:t xml:space="preserve">, 18(2), 112-130.</w:t>
      </w:r>
    </w:p>
    <w:p>
      <w:pPr>
        <w:numPr>
          <w:ilvl w:val="0"/>
          <w:numId w:val="1001"/>
        </w:numPr>
        <w:pStyle w:val="Compact"/>
      </w:pPr>
      <w:r>
        <w:t xml:space="preserve">Han, R., Jung, K., &amp; Park, T. (2023). "Comparative Analysis of University Lecturer Experiences Across South Korean Regions."</w:t>
      </w:r>
      <w:r>
        <w:t xml:space="preserve"> </w:t>
      </w:r>
      <w:r>
        <w:rPr>
          <w:iCs/>
          <w:i/>
        </w:rPr>
        <w:t xml:space="preserve">Asian Journal of Education Studies</w:t>
      </w:r>
      <w:r>
        <w:t xml:space="preserve">, 9(4), 89-105.</w:t>
      </w:r>
    </w:p>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South Korea Seoul</dc:title>
  <dc:creator/>
  <dc:language>en</dc:language>
  <cp:keywords/>
  <dcterms:created xsi:type="dcterms:W3CDTF">2026-07-24T15:43:29Z</dcterms:created>
  <dcterms:modified xsi:type="dcterms:W3CDTF">2026-07-24T15:43:29Z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