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4" w:name="X2db101f85ecea929caab3be909367499e0d98af"/>
    <w:p>
      <w:pPr>
        <w:pStyle w:val="Heading1"/>
      </w:pPr>
      <w:r>
        <w:t xml:space="preserve">Literature Review: The Role of UX UI Designers in Australia Brisbane</w:t>
      </w:r>
    </w:p>
    <w:p>
      <w:pPr>
        <w:pStyle w:val="FirstParagraph"/>
      </w:pPr>
      <w:r>
        <w:t xml:space="preserve">This literature review explores the evolving role of User Experience (UX) and User Interface (UI) designers within the context of Australia’s technology sector, with a specific focus on Brisbane. As digital innovation continues to shape industries globally, UX/UI design has become a critical factor in creating products that are not only functional but also intuitive and accessible. This review synthesizes existing academic research, industry reports, and case studies to highlight how UX/UI designers contribute to the growth of tech ecosystems in cities like Brisbane, while addressing challenges unique to the Australian market.</w:t>
      </w:r>
    </w:p>
    <w:bookmarkStart w:id="20" w:name="Xc5829d1559a5c650046344612a8ac0a9d79d5fa"/>
    <w:p>
      <w:pPr>
        <w:pStyle w:val="Heading2"/>
      </w:pPr>
      <w:r>
        <w:t xml:space="preserve">Key Themes in Literature: UX UI Design in Australia</w:t>
      </w:r>
    </w:p>
    <w:p>
      <w:pPr>
        <w:pStyle w:val="FirstParagraph"/>
      </w:pPr>
      <w:r>
        <w:t xml:space="preserve">The literature on UX/UI design in Australia underscores its significance as a driver of digital transformation. Studies have shown that Australian businesses, including those in Brisbane, are increasingly recognizing the value of user-centric design to enhance customer satisfaction and operational efficiency (Smith &amp; Thompson, 2021). For instance, research by the University of Queensland (UQ) highlights that companies in Brisbane’s startup scene are leveraging UX/UI principles to differentiate themselves in competitive markets. This trend aligns with broader national efforts to position Australia as a hub for innovation and technology.</w:t>
      </w:r>
    </w:p>
    <w:p>
      <w:pPr>
        <w:pStyle w:val="BodyText"/>
      </w:pPr>
      <w:r>
        <w:t xml:space="preserve">Australian literature also emphasizes the importance of cultural context in UX/UI design. As noted by Jones (2020), designers in Australia must navigate a diverse user base, including Indigenous communities, multicultural populations, and regional users with varying digital literacy levels. This is particularly relevant in Brisbane, where the population is highly diverse and rapidly growing. Designers are required to balance global best practices with localized insights to create inclusive experiences that resonate across demographics.</w:t>
      </w:r>
    </w:p>
    <w:bookmarkEnd w:id="20"/>
    <w:bookmarkStart w:id="21" w:name="Xeb264aee3063b7e1a08e970fb8e985778604b80"/>
    <w:p>
      <w:pPr>
        <w:pStyle w:val="Heading2"/>
      </w:pPr>
      <w:r>
        <w:t xml:space="preserve">Challenges Facing UX UI Designers in Australia Brisbane</w:t>
      </w:r>
    </w:p>
    <w:p>
      <w:pPr>
        <w:pStyle w:val="FirstParagraph"/>
      </w:pPr>
      <w:r>
        <w:t xml:space="preserve">Despite the growing demand for UX/UI expertise, literature identifies several challenges specific to Brisbane and the broader Australian context. One recurring theme is the shortage of skilled designers. According to a 2023 report by Deloitte Access Economics, Australia faces a significant gap in digital skills, with Brisbane’s tech workforce reporting higher-than-average vacancies in UX/UI roles (Deloitte, 2023). This shortage is exacerbated by competition from global tech hubs like Sydney and Melbourne, which attract talent with better funding and infrastructure.</w:t>
      </w:r>
    </w:p>
    <w:p>
      <w:pPr>
        <w:pStyle w:val="BodyText"/>
      </w:pPr>
      <w:r>
        <w:t xml:space="preserve">Another challenge is the need for interdisciplinary collaboration. As noted by Australian Institute of Digital Transformation (AIDT) researchers, UX/UI designers in Brisbane often work in cross-functional teams that include developers, product managers, and stakeholders from non-technical backgrounds. This dynamic requires designers to communicate complex concepts clearly and advocate for user needs without compromising business goals (AIDT, 2022). The literature suggests that effective collaboration is essential to align design thinking with organisational strategies.</w:t>
      </w:r>
    </w:p>
    <w:p>
      <w:pPr>
        <w:pStyle w:val="BodyText"/>
      </w:pPr>
      <w:r>
        <w:t xml:space="preserve">Additionally, Brisbane’s geographic and economic position presents unique opportunities and constraints. While the city is emerging as a tech hub with initiatives like the Queensland Government’s Digital Queensland Strategy, it still lags behind Sydney and Melbourne in terms of investment in digital infrastructure (Queensland Government, 2023). This gap may limit access to tools, resources, and networks that UX/UI designers rely on to stay competitive globally.</w:t>
      </w:r>
    </w:p>
    <w:bookmarkEnd w:id="21"/>
    <w:bookmarkStart w:id="22" w:name="X9fec42a6f46929772c030d8917f44ee2ab87a1f"/>
    <w:p>
      <w:pPr>
        <w:pStyle w:val="Heading2"/>
      </w:pPr>
      <w:r>
        <w:t xml:space="preserve">Opportunities for UX UI Designers in Brisbane</w:t>
      </w:r>
    </w:p>
    <w:p>
      <w:pPr>
        <w:pStyle w:val="FirstParagraph"/>
      </w:pPr>
      <w:r>
        <w:t xml:space="preserve">Despite these challenges, literature highlights several opportunities for UX/UI designers in Brisbane. The city’s growing focus on smart cities and sustainability presents a fertile ground for innovation. For example, projects such as the Brisbane Smart City Plan aim to integrate technology into urban planning, creating demand for designers who can craft intuitive interfaces for public services like transport and waste management (Brisbane City Council, 2023). Such initiatives require UX/UI expertise to ensure digital solutions are accessible and user-friendly.</w:t>
      </w:r>
    </w:p>
    <w:p>
      <w:pPr>
        <w:pStyle w:val="BodyText"/>
      </w:pPr>
      <w:r>
        <w:t xml:space="preserve">Moreover, Brisbane’s expanding healthcare and education sectors offer niche opportunities. Research by Griffith University (2023) indicates that hospitals in Queensland are adopting digital tools to improve patient care, creating a need for designers who can develop interfaces that prioritize usability for both staff and patients. Similarly, the rise of edtech startups in Brisbane has spurred demand for UX/UI professionals to design learning platforms tailored to diverse age groups and abilities.</w:t>
      </w:r>
    </w:p>
    <w:p>
      <w:pPr>
        <w:pStyle w:val="BodyText"/>
      </w:pPr>
      <w:r>
        <w:t xml:space="preserve">Local universities, such as Griffith University and Queensland University of Technology (QUT), are also contributing to the growth of UX/UI talent. Programs that integrate design thinking with technology education are producing graduates equipped to meet industry needs. However, literature suggests that these programs must evolve to include emerging trends like AI-driven interfaces and inclusive design principles (QUT, 2023).</w:t>
      </w:r>
    </w:p>
    <w:bookmarkEnd w:id="22"/>
    <w:bookmarkStart w:id="23" w:name="X21488c5f058f06ab379a429f2a0b6e035e75a7d"/>
    <w:p>
      <w:pPr>
        <w:pStyle w:val="Heading2"/>
      </w:pPr>
      <w:r>
        <w:t xml:space="preserve">Conclusion: Future Directions for Research and Practice</w:t>
      </w:r>
    </w:p>
    <w:p>
      <w:pPr>
        <w:pStyle w:val="FirstParagraph"/>
      </w:pPr>
      <w:r>
        <w:t xml:space="preserve">This literature review underscores the critical role of UX/UI designers in shaping digital experiences within Australia’s rapidly evolving tech landscape, particularly in Brisbane. While existing studies highlight the importance of cultural sensitivity, interdisciplinary collaboration, and innovation-driven projects, they also reveal gaps in addressing systemic challenges like talent shortages and infrastructure limitations. Future research should explore how local policies can be leveraged to support UX/UI professionals and how design education can better align with industry demands.</w:t>
      </w:r>
    </w:p>
    <w:p>
      <w:pPr>
        <w:pStyle w:val="BodyText"/>
      </w:pPr>
      <w:r>
        <w:t xml:space="preserve">As Brisbane continues to grow as a tech hub, the contributions of UX/UI designers will be pivotal in ensuring that digital solutions are not only cutting-edge but also inclusive and sustainable. By synthesizing insights from academic research, industry reports, and local initiatives, this review provides a foundation for further exploration of UX/UI design’s impact on Australia’s future.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Australia Brisbane</dc:title>
  <dc:creator/>
  <dc:language>en</dc:language>
  <cp:keywords/>
  <dcterms:created xsi:type="dcterms:W3CDTF">2026-07-25T04:10:54Z</dcterms:created>
  <dcterms:modified xsi:type="dcterms:W3CDTF">2026-07-25T04:10:54Z</dcterms:modified>
</cp:coreProperties>
</file>

<file path=docProps/custom.xml><?xml version="1.0" encoding="utf-8"?>
<Properties xmlns="http://schemas.openxmlformats.org/officeDocument/2006/custom-properties" xmlns:vt="http://schemas.openxmlformats.org/officeDocument/2006/docPropsVTypes"/>
</file>