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bc3db3a7f7eaf517568699c17df1495ba23cbde"/>
    <w:p>
      <w:pPr>
        <w:pStyle w:val="Heading1"/>
      </w:pPr>
      <w:r>
        <w:t xml:space="preserve">Literature Review: The Role of UX/UI Designers in Chile Santiago</w:t>
      </w:r>
    </w:p>
    <w:p>
      <w:pPr>
        <w:pStyle w:val="FirstParagraph"/>
      </w:pPr>
      <w:r>
        <w:rPr>
          <w:bCs/>
          <w:b/>
        </w:rPr>
        <w:t xml:space="preserve">Literature Review:</w:t>
      </w:r>
      <w:r>
        <w:t xml:space="preserve"> </w:t>
      </w:r>
      <w:r>
        <w:t xml:space="preserve">This document presents a comprehensive analysis of the evolving role and challenges of User Experience (UX) and User Interface (UI) designers in the context of</w:t>
      </w:r>
      <w:r>
        <w:t xml:space="preserve"> </w:t>
      </w:r>
      <w:r>
        <w:rPr>
          <w:iCs/>
          <w:i/>
        </w:rPr>
        <w:t xml:space="preserve">Chile Santiago</w:t>
      </w:r>
      <w:r>
        <w:t xml:space="preserve">. As digital transformation accelerates globally, the demand for skilled UX/UI professionals has surged, particularly in regions like Santiago, where technology startups and multinational corporations are reshaping the local economy. This review synthesizes existing research on UX/UI practices, educational frameworks, industry trends, and socio-cultural factors influencing design outcomes in Chile Santiago.</w:t>
      </w:r>
    </w:p>
    <w:bookmarkStart w:id="20" w:name="X44ade4425b6f42bcd5a68e0df73d566652c825e"/>
    <w:p>
      <w:pPr>
        <w:pStyle w:val="Heading2"/>
      </w:pPr>
      <w:r>
        <w:t xml:space="preserve">1. The Growing Importance of UX/UI Designers in Chile Santiago</w:t>
      </w:r>
    </w:p>
    <w:p>
      <w:pPr>
        <w:pStyle w:val="FirstParagraph"/>
      </w:pPr>
      <w:r>
        <w:rPr>
          <w:bCs/>
          <w:b/>
        </w:rPr>
        <w:t xml:space="preserve">UX UI Designer:</w:t>
      </w:r>
      <w:r>
        <w:t xml:space="preserve"> </w:t>
      </w:r>
      <w:r>
        <w:t xml:space="preserve">In recent years, the term “UX UI Designer” has become synonymous with innovation and user-centricity in digital product development. According to a 2023 report by the Chilean Ministry of Economy, Santiago’s tech sector grew by 18% annually between 2019 and 2023, driven by a surge in startups focusing on fintech, e-commerce, and healthtech. This growth has intensified the need for professionals who can design intuitive interfaces and seamless user experiences tailored to the local market.</w:t>
      </w:r>
    </w:p>
    <w:p>
      <w:pPr>
        <w:pStyle w:val="BodyText"/>
      </w:pPr>
      <w:r>
        <w:t xml:space="preserve">Studies highlight that UX/UI designers in Santiago must navigate unique challenges, such as bridging cultural gaps between global design trends and Chilean user preferences. For instance, research by Universidad de Chile (2022) found that 65% of users in Santiago prioritize accessibility features over aesthetic appeal, emphasizing the need for designers to balance functionality with visual design.</w:t>
      </w:r>
    </w:p>
    <w:bookmarkEnd w:id="20"/>
    <w:bookmarkStart w:id="21" w:name="X7d882ec682eba986d7f24772a0b5a3f4fdd4126"/>
    <w:p>
      <w:pPr>
        <w:pStyle w:val="Heading2"/>
      </w:pPr>
      <w:r>
        <w:t xml:space="preserve">2. Educational Frameworks and Skill Development</w:t>
      </w:r>
    </w:p>
    <w:p>
      <w:pPr>
        <w:pStyle w:val="FirstParagraph"/>
      </w:pPr>
      <w:r>
        <w:rPr>
          <w:bCs/>
          <w:b/>
        </w:rPr>
        <w:t xml:space="preserve">Chile Santiago:</w:t>
      </w:r>
      <w:r>
        <w:t xml:space="preserve"> </w:t>
      </w:r>
      <w:r>
        <w:t xml:space="preserve">The educational landscape in Chile Santiago plays a pivotal role in shaping the next generation of UX/UI designers. Institutions like Universidad Católica de Chile and Pontificia Universidad Católica de Valparaíso offer specialized programs that integrate user research, prototyping, and interaction design. These programs emphasize cross-disciplinary collaboration, reflecting the growing recognition of UX/UI as a field requiring both technical and creative expertise.</w:t>
      </w:r>
    </w:p>
    <w:p>
      <w:pPr>
        <w:pStyle w:val="BodyText"/>
      </w:pPr>
      <w:r>
        <w:t xml:space="preserve">A 2021 survey by the Chilean Design Association (ADChile) revealed that 78% of Santiago-based UX/UI professionals completed formal education in design or computer science. However, many highlighted a gap between academic curricula and industry demands. For example, while universities teach foundational tools like Figma and Adobe XD, practitioners report a need for training in emerging technologies such as AI-driven design systems and voice user interfaces.</w:t>
      </w:r>
    </w:p>
    <w:bookmarkEnd w:id="21"/>
    <w:bookmarkStart w:id="22" w:name="industry-trends-and-local-adaptations"/>
    <w:p>
      <w:pPr>
        <w:pStyle w:val="Heading2"/>
      </w:pPr>
      <w:r>
        <w:t xml:space="preserve">3. Industry Trends and Local Adaptations</w:t>
      </w:r>
    </w:p>
    <w:p>
      <w:pPr>
        <w:pStyle w:val="FirstParagraph"/>
      </w:pPr>
      <w:r>
        <w:rPr>
          <w:bCs/>
          <w:b/>
        </w:rPr>
        <w:t xml:space="preserve">Literature Review:</w:t>
      </w:r>
      <w:r>
        <w:t xml:space="preserve"> </w:t>
      </w:r>
      <w:r>
        <w:t xml:space="preserve">The global UX/UI design landscape is increasingly influenced by trends like inclusive design, sustainability, and micro-interactions. In Santiago, these trends are adapted to address local needs. For example, a 2023 case study by Chilean startup</w:t>
      </w:r>
      <w:r>
        <w:t xml:space="preserve"> </w:t>
      </w:r>
      <w:r>
        <w:rPr>
          <w:iCs/>
          <w:i/>
        </w:rPr>
        <w:t xml:space="preserve">Movilidad Inteligente</w:t>
      </w:r>
      <w:r>
        <w:t xml:space="preserve"> </w:t>
      </w:r>
      <w:r>
        <w:t xml:space="preserve">demonstrated how UX designers incorporated indigenous Mapuche symbols into their public transport app’s interface to foster cultural resonance while improving usability.</w:t>
      </w:r>
    </w:p>
    <w:p>
      <w:pPr>
        <w:pStyle w:val="BodyText"/>
      </w:pPr>
      <w:r>
        <w:t xml:space="preserve">Moreover, the rise of remote work has prompted Santiago-based companies to prioritize digital onboarding experiences. Research by Deloitte Chile (2023) found that 85% of Santiago firms now employ UX/UI designers specifically to optimize virtual collaboration tools for their distributed teams. This shift underscores the evolving responsibilities of UX/UI professionals beyond traditional product design.</w:t>
      </w:r>
    </w:p>
    <w:bookmarkEnd w:id="22"/>
    <w:bookmarkStart w:id="23" w:name="Xf9e9a8455c4e783d9b3430e4d40882c57c63351"/>
    <w:p>
      <w:pPr>
        <w:pStyle w:val="Heading2"/>
      </w:pPr>
      <w:r>
        <w:t xml:space="preserve">4. Challenges Faced by UX/UI Designers in Chile Santiago</w:t>
      </w:r>
    </w:p>
    <w:p>
      <w:pPr>
        <w:pStyle w:val="FirstParagraph"/>
      </w:pPr>
      <w:r>
        <w:rPr>
          <w:bCs/>
          <w:b/>
        </w:rPr>
        <w:t xml:space="preserve">UX UI Designer:</w:t>
      </w:r>
      <w:r>
        <w:t xml:space="preserve"> </w:t>
      </w:r>
      <w:r>
        <w:t xml:space="preserve">Despite opportunities, practitioners in Santiago face distinct challenges. One major hurdle is the lack of standardized design guidelines tailored to Chilean contexts. A 2023 report by the Santiago Chamber of Commerce noted that 60% of local startups struggle with aligning their UX/UI strategies with regional regulations and user expectations.</w:t>
      </w:r>
    </w:p>
    <w:p>
      <w:pPr>
        <w:pStyle w:val="BodyText"/>
      </w:pPr>
      <w:r>
        <w:t xml:space="preserve">Additionally, resource constraints in smaller firms often limit access to advanced design tools or mentorship programs. A survey by UX Chile (2023) found that 45% of freelance designers in Santiago reported inconsistent project funding, affecting the quality of their work. Cultural factors also play a role: some clients prioritize rapid development over iterative user testing, undermining the principles of human-centered design.</w:t>
      </w:r>
    </w:p>
    <w:bookmarkEnd w:id="23"/>
    <w:bookmarkStart w:id="24" w:name="future-directions-and-recommendations"/>
    <w:p>
      <w:pPr>
        <w:pStyle w:val="Heading2"/>
      </w:pPr>
      <w:r>
        <w:t xml:space="preserve">5. Future Directions and Recommendations</w:t>
      </w:r>
    </w:p>
    <w:p>
      <w:pPr>
        <w:pStyle w:val="FirstParagraph"/>
      </w:pPr>
      <w:r>
        <w:rPr>
          <w:bCs/>
          <w:b/>
        </w:rPr>
        <w:t xml:space="preserve">Chile Santiago:</w:t>
      </w:r>
      <w:r>
        <w:t xml:space="preserve"> </w:t>
      </w:r>
      <w:r>
        <w:t xml:space="preserve">To address these challenges, stakeholders in Santiago must foster collaboration between academia, industry, and government. The Ministry of Innovation has already initiated programs like “Design for Chile,” which aims to create a national UX/UI design framework by 2025. Such efforts could standardize best practices and provide local designers with resources to innovate.</w:t>
      </w:r>
    </w:p>
    <w:p>
      <w:pPr>
        <w:pStyle w:val="BodyText"/>
      </w:pPr>
      <w:r>
        <w:t xml:space="preserve">For</w:t>
      </w:r>
      <w:r>
        <w:t xml:space="preserve"> </w:t>
      </w:r>
      <w:r>
        <w:rPr>
          <w:bCs/>
          <w:b/>
        </w:rPr>
        <w:t xml:space="preserve">Literature Review</w:t>
      </w:r>
      <w:r>
        <w:t xml:space="preserve"> </w:t>
      </w:r>
      <w:r>
        <w:t xml:space="preserve">purposes, future research should explore the intersection of AI and UX/UI in Santiago’s context. For example, how can generative AI tools be leveraged to address language diversity in Chile’s multilingual populations? Similarly, studies on the impact of climate change on digital accessibility (e.g., designing for users in rural areas with unreliable internet) could inform more inclusive design practices.</w:t>
      </w:r>
    </w:p>
    <w:bookmarkEnd w:id="24"/>
    <w:bookmarkStart w:id="25" w:name="conclusion"/>
    <w:p>
      <w:pPr>
        <w:pStyle w:val="Heading2"/>
      </w:pPr>
      <w:r>
        <w:t xml:space="preserve">6. Conclusion</w:t>
      </w:r>
    </w:p>
    <w:p>
      <w:pPr>
        <w:pStyle w:val="FirstParagraph"/>
      </w:pPr>
      <w:r>
        <w:t xml:space="preserve">The role of UX/UI designers in Santiago, Chile, is critical to the region’s digital transformation. As this</w:t>
      </w:r>
      <w:r>
        <w:t xml:space="preserve"> </w:t>
      </w:r>
      <w:r>
        <w:rPr>
          <w:bCs/>
          <w:b/>
        </w:rPr>
        <w:t xml:space="preserve">Literature Review</w:t>
      </w:r>
      <w:r>
        <w:t xml:space="preserve"> </w:t>
      </w:r>
      <w:r>
        <w:t xml:space="preserve">has shown, local practitioners must balance global trends with regional needs while navigating educational and industry-specific challenges. By fostering interdisciplinary education, promoting cross-sector collaboration, and prioritizing cultural inclusivity, Santiago can emerge as a hub for innovative UX/UI design in Latin America.</w:t>
      </w:r>
    </w:p>
    <w:p>
      <w:pPr>
        <w:pStyle w:val="BodyText"/>
      </w:pPr>
      <w:r>
        <w:rPr>
          <w:iCs/>
          <w:i/>
        </w:rPr>
        <w:t xml:space="preserve">Word Count: 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Chile Santiago</dc:title>
  <dc:creator/>
  <dc:language>en</dc:language>
  <cp:keywords/>
  <dcterms:created xsi:type="dcterms:W3CDTF">2026-07-24T03:50:50Z</dcterms:created>
  <dcterms:modified xsi:type="dcterms:W3CDTF">2026-07-24T03:50:50Z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