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6bac8ec429402bfc498b00175f78824357ca4b5"/>
    <w:p>
      <w:pPr>
        <w:pStyle w:val="Heading1"/>
      </w:pPr>
      <w:r>
        <w:t xml:space="preserve">Literature Review: The Role and Relevance of UX/UI Designers in Colombia, Medellín</w:t>
      </w:r>
    </w:p>
    <w:p>
      <w:pPr>
        <w:pStyle w:val="FirstParagraph"/>
      </w:pPr>
      <w:r>
        <w:rPr>
          <w:bCs/>
          <w:b/>
        </w:rPr>
        <w:t xml:space="preserve">Introduction</w:t>
      </w:r>
    </w:p>
    <w:p>
      <w:pPr>
        <w:pStyle w:val="BodyText"/>
      </w:pPr>
      <w:r>
        <w:t xml:space="preserve">The field of User Experience (UX) and User Interface (UI) design has grown exponentially over the past decade, driven by the increasing reliance on digital platforms across industries. In regions like</w:t>
      </w:r>
      <w:r>
        <w:t xml:space="preserve"> </w:t>
      </w:r>
      <w:r>
        <w:rPr>
          <w:iCs/>
          <w:i/>
        </w:rPr>
        <w:t xml:space="preserve">Colombia Medellín</w:t>
      </w:r>
      <w:r>
        <w:t xml:space="preserve">, where technological innovation and creative industries are gaining momentum, UX/UI designers play a pivotal role in shaping user-centric solutions. This literature review explores the theoretical foundations of UX/UI design, its application within</w:t>
      </w:r>
      <w:r>
        <w:t xml:space="preserve"> </w:t>
      </w:r>
      <w:r>
        <w:rPr>
          <w:iCs/>
          <w:i/>
        </w:rPr>
        <w:t xml:space="preserve">Colombia Medellín</w:t>
      </w:r>
      <w:r>
        <w:t xml:space="preserve">, and the challenges and opportunities faced by professionals in this domain. By synthesizing existing research, this document aims to highlight the significance of UX/UI designers in driving digital transformation in a region with unique cultural, economic, and technological contexts.</w:t>
      </w:r>
    </w:p>
    <w:p>
      <w:pPr>
        <w:pStyle w:val="BodyText"/>
      </w:pPr>
      <w:r>
        <w:rPr>
          <w:bCs/>
          <w:b/>
        </w:rPr>
        <w:t xml:space="preserve">Theoretical Framework of UX/UI Design</w:t>
      </w:r>
    </w:p>
    <w:p>
      <w:pPr>
        <w:pStyle w:val="BodyText"/>
      </w:pPr>
      <w:r>
        <w:t xml:space="preserve">UX design focuses on enhancing user satisfaction by improving usability, accessibility, and overall interaction with products or services. UI design, meanwhile, emphasizes the visual elements—such as layout, typography, color schemes, and interactive components—that make digital interfaces intuitive and aesthetically pleasing. Together, these disciplines form a cohesive approach to creating seamless user experiences (Norman &amp; Draper, 1986). The principles of human-computer interaction (HCI), cognitive psychology, and design thinking underpin the methodologies employed by UX/UI designers globally.</w:t>
      </w:r>
    </w:p>
    <w:p>
      <w:pPr>
        <w:pStyle w:val="BodyText"/>
      </w:pPr>
      <w:r>
        <w:t xml:space="preserve">Studies have shown that effective UX/UI design reduces user frustration, increases engagement, and drives business outcomes. For instance, a report by Nielsen Norman Group (2021) emphasized that companies investing in UX see a 37% increase in user satisfaction and a 40% reduction in support costs. These findings underscore the economic value of UX/UI professionals, particularly in regions where digital adoption is accelerating.</w:t>
      </w:r>
    </w:p>
    <w:p>
      <w:pPr>
        <w:pStyle w:val="BodyText"/>
      </w:pPr>
      <w:r>
        <w:rPr>
          <w:bCs/>
          <w:b/>
        </w:rPr>
        <w:t xml:space="preserve">Colombia Medellín: A Hub for Innovation</w:t>
      </w:r>
    </w:p>
    <w:p>
      <w:pPr>
        <w:pStyle w:val="BodyText"/>
      </w:pPr>
      <w:r>
        <w:rPr>
          <w:iCs/>
          <w:i/>
        </w:rPr>
        <w:t xml:space="preserve">Colombia Medellín</w:t>
      </w:r>
      <w:r>
        <w:t xml:space="preserve"> </w:t>
      </w:r>
      <w:r>
        <w:t xml:space="preserve">has emerged as a key player in Latin America’s tech ecosystem, often referred to as "Silicon Valley of Colombia." The city’s strategic location, educational institutions like the Universidad de Antioquia, and government initiatives such as the</w:t>
      </w:r>
      <w:r>
        <w:t xml:space="preserve"> </w:t>
      </w:r>
      <w:r>
        <w:rPr>
          <w:iCs/>
          <w:i/>
        </w:rPr>
        <w:t xml:space="preserve">Medellín Innovation District</w:t>
      </w:r>
      <w:r>
        <w:t xml:space="preserve"> </w:t>
      </w:r>
      <w:r>
        <w:t xml:space="preserve">have fostered a thriving environment for startups and creative industries. This context makes it an ideal case study for examining the role of UX/UI designers in shaping digital solutions tailored to local and global audiences.</w:t>
      </w:r>
    </w:p>
    <w:p>
      <w:pPr>
        <w:pStyle w:val="BodyText"/>
      </w:pPr>
      <w:r>
        <w:t xml:space="preserve">A 2022 report by</w:t>
      </w:r>
      <w:r>
        <w:t xml:space="preserve"> </w:t>
      </w:r>
      <w:r>
        <w:rPr>
          <w:iCs/>
          <w:i/>
        </w:rPr>
        <w:t xml:space="preserve">InnovaColombia</w:t>
      </w:r>
      <w:r>
        <w:t xml:space="preserve"> </w:t>
      </w:r>
      <w:r>
        <w:t xml:space="preserve">highlighted that Medellín accounts for over 30% of Colombia’s tech startups, with a growing emphasis on user-centered design. However, the region faces unique challenges, including limited access to international design resources and a need for localized UX/UI practices that align with Colombian cultural norms (García &amp; Montoya, 2021). This necessitates further research into how global UX/UI principles can be adapted to meet the specific needs of</w:t>
      </w:r>
      <w:r>
        <w:t xml:space="preserve"> </w:t>
      </w:r>
      <w:r>
        <w:rPr>
          <w:iCs/>
          <w:i/>
        </w:rPr>
        <w:t xml:space="preserve">Colombia Medellín</w:t>
      </w:r>
      <w:r>
        <w:t xml:space="preserve">’s users.</w:t>
      </w:r>
    </w:p>
    <w:p>
      <w:pPr>
        <w:pStyle w:val="BodyText"/>
      </w:pPr>
      <w:r>
        <w:rPr>
          <w:bCs/>
          <w:b/>
        </w:rPr>
        <w:t xml:space="preserve">Challenges for UX/UI Designers in Colombia Medellín</w:t>
      </w:r>
    </w:p>
    <w:p>
      <w:pPr>
        <w:pStyle w:val="BodyText"/>
      </w:pPr>
      <w:r>
        <w:t xml:space="preserve">While</w:t>
      </w:r>
      <w:r>
        <w:t xml:space="preserve"> </w:t>
      </w:r>
      <w:r>
        <w:rPr>
          <w:iCs/>
          <w:i/>
        </w:rPr>
        <w:t xml:space="preserve">Colombia Medellín</w:t>
      </w:r>
      <w:r>
        <w:t xml:space="preserve"> </w:t>
      </w:r>
      <w:r>
        <w:t xml:space="preserve">offers a dynamic environment for UX/UI professionals, several challenges persist. First, the demand for skilled designers often outpaces the availability of trained professionals. A 2023 survey by</w:t>
      </w:r>
      <w:r>
        <w:t xml:space="preserve"> </w:t>
      </w:r>
      <w:r>
        <w:rPr>
          <w:iCs/>
          <w:i/>
        </w:rPr>
        <w:t xml:space="preserve">TechColombia</w:t>
      </w:r>
      <w:r>
        <w:t xml:space="preserve"> </w:t>
      </w:r>
      <w:r>
        <w:t xml:space="preserve">revealed that 65% of local tech companies struggle to find UX/UI talent with expertise in emerging tools like Figma or Adobe XD.</w:t>
      </w:r>
    </w:p>
    <w:p>
      <w:pPr>
        <w:pStyle w:val="BodyText"/>
      </w:pPr>
      <w:r>
        <w:t xml:space="preserve">Second, cultural nuances in Colombia—such as diverse regional dialects, visual preferences, and user behaviors—require designers to adopt a hyper-localized approach. For example, studies have shown that Colombian users prioritize speed and simplicity over elaborate animations (López &amp; Fernández, 2020). This contrasts with global design trends that often emphasize minimalism without considering local usability expectations.</w:t>
      </w:r>
    </w:p>
    <w:p>
      <w:pPr>
        <w:pStyle w:val="BodyText"/>
      </w:pPr>
      <w:r>
        <w:t xml:space="preserve">Third, the lack of standardized UX/UI education programs in Medellín’s universities has led to a skills gap. While institutions like</w:t>
      </w:r>
      <w:r>
        <w:t xml:space="preserve"> </w:t>
      </w:r>
      <w:r>
        <w:rPr>
          <w:iCs/>
          <w:i/>
        </w:rPr>
        <w:t xml:space="preserve">EAFIT University</w:t>
      </w:r>
      <w:r>
        <w:t xml:space="preserve"> </w:t>
      </w:r>
      <w:r>
        <w:t xml:space="preserve">and</w:t>
      </w:r>
      <w:r>
        <w:t xml:space="preserve"> </w:t>
      </w:r>
      <w:r>
        <w:rPr>
          <w:iCs/>
          <w:i/>
        </w:rPr>
        <w:t xml:space="preserve">Universidad Pontificia Bolivariana</w:t>
      </w:r>
      <w:r>
        <w:t xml:space="preserve"> </w:t>
      </w:r>
      <w:r>
        <w:t xml:space="preserve">offer design courses, there is a need for curricula that integrate practical tools and cross-cultural training.</w:t>
      </w:r>
    </w:p>
    <w:p>
      <w:pPr>
        <w:pStyle w:val="BodyText"/>
      </w:pPr>
      <w:r>
        <w:rPr>
          <w:bCs/>
          <w:b/>
        </w:rPr>
        <w:t xml:space="preserve">Opportunities for Growth and Innovation</w:t>
      </w:r>
    </w:p>
    <w:p>
      <w:pPr>
        <w:pStyle w:val="BodyText"/>
      </w:pPr>
      <w:r>
        <w:t xml:space="preserve">In spite of these challenges,</w:t>
      </w:r>
      <w:r>
        <w:t xml:space="preserve"> </w:t>
      </w:r>
      <w:r>
        <w:rPr>
          <w:iCs/>
          <w:i/>
        </w:rPr>
        <w:t xml:space="preserve">Colombia Medellín</w:t>
      </w:r>
      <w:r>
        <w:t xml:space="preserve"> </w:t>
      </w:r>
      <w:r>
        <w:t xml:space="preserve">presents significant opportunities for UX/UI designers. The city’s vibrant startup scene provides platforms for experimentation with agile methodologies and user research techniques. For instance, the</w:t>
      </w:r>
      <w:r>
        <w:t xml:space="preserve"> </w:t>
      </w:r>
      <w:r>
        <w:rPr>
          <w:iCs/>
          <w:i/>
        </w:rPr>
        <w:t xml:space="preserve">Medellín Digital Festival</w:t>
      </w:r>
      <w:r>
        <w:t xml:space="preserve"> </w:t>
      </w:r>
      <w:r>
        <w:t xml:space="preserve">regularly hosts workshops on inclusive design, encouraging designers to prioritize accessibility for users with disabilities—a critical area of focus in Latin America.</w:t>
      </w:r>
    </w:p>
    <w:p>
      <w:pPr>
        <w:pStyle w:val="BodyText"/>
      </w:pPr>
      <w:r>
        <w:t xml:space="preserve">Moreover, the rise of remote work and digital nomadism has positioned Medellín as a hub for international collaboration. This has enabled local UX/UI designers to work with global clients, gaining exposure to diverse design practices while contributing to Colombia’s digital economy. A case study by</w:t>
      </w:r>
      <w:r>
        <w:t xml:space="preserve"> </w:t>
      </w:r>
      <w:r>
        <w:rPr>
          <w:iCs/>
          <w:i/>
        </w:rPr>
        <w:t xml:space="preserve">Digital Medellín</w:t>
      </w:r>
      <w:r>
        <w:t xml:space="preserve"> </w:t>
      </w:r>
      <w:r>
        <w:t xml:space="preserve">(2023) highlighted how a small studio in the city secured contracts with European companies by emphasizing cultural sensitivity in their designs.</w:t>
      </w:r>
    </w:p>
    <w:p>
      <w:pPr>
        <w:pStyle w:val="BodyText"/>
      </w:pPr>
      <w:r>
        <w:rPr>
          <w:bCs/>
          <w:b/>
        </w:rPr>
        <w:t xml:space="preserve">Case Studies and Empirical Evidence</w:t>
      </w:r>
    </w:p>
    <w:p>
      <w:pPr>
        <w:pStyle w:val="BodyText"/>
      </w:pPr>
      <w:r>
        <w:t xml:space="preserve">Several studies have examined UX/UI practices in</w:t>
      </w:r>
      <w:r>
        <w:t xml:space="preserve"> </w:t>
      </w:r>
      <w:r>
        <w:rPr>
          <w:iCs/>
          <w:i/>
        </w:rPr>
        <w:t xml:space="preserve">Colombia Medellín</w:t>
      </w:r>
      <w:r>
        <w:t xml:space="preserve">. A 2021 paper by</w:t>
      </w:r>
      <w:r>
        <w:t xml:space="preserve"> </w:t>
      </w:r>
      <w:r>
        <w:rPr>
          <w:iCs/>
          <w:i/>
        </w:rPr>
        <w:t xml:space="preserve">Rivera &amp; Hurtado</w:t>
      </w:r>
      <w:r>
        <w:t xml:space="preserve"> </w:t>
      </w:r>
      <w:r>
        <w:t xml:space="preserve">analyzed the impact of localized UI design on e-commerce platforms in Antioquia. Their findings revealed that incorporating regional color schemes (e.g., earthy tones reflecting Colombia’s natural landscapes) increased user engagement by 25% compared to generic international templates.</w:t>
      </w:r>
    </w:p>
    <w:p>
      <w:pPr>
        <w:pStyle w:val="BodyText"/>
      </w:pPr>
      <w:r>
        <w:t xml:space="preserve">Another study by</w:t>
      </w:r>
      <w:r>
        <w:t xml:space="preserve"> </w:t>
      </w:r>
      <w:r>
        <w:rPr>
          <w:iCs/>
          <w:i/>
        </w:rPr>
        <w:t xml:space="preserve">Cárdenas &amp; Gómez</w:t>
      </w:r>
      <w:r>
        <w:t xml:space="preserve"> </w:t>
      </w:r>
      <w:r>
        <w:t xml:space="preserve">(2022) explored the role of UX/UI designers in public sector projects, such as Medellín’s</w:t>
      </w:r>
      <w:r>
        <w:t xml:space="preserve"> </w:t>
      </w:r>
      <w:r>
        <w:rPr>
          <w:iCs/>
          <w:i/>
        </w:rPr>
        <w:t xml:space="preserve">BiciMóvil</w:t>
      </w:r>
      <w:r>
        <w:t xml:space="preserve"> </w:t>
      </w:r>
      <w:r>
        <w:t xml:space="preserve">app for bike-sharing services. The researchers noted that integrating multilingual support and simplified navigation improved adoption rates among low-income users, demonstrating the social impact of inclusive design.</w:t>
      </w:r>
    </w:p>
    <w:p>
      <w:pPr>
        <w:pStyle w:val="BodyText"/>
      </w:pPr>
      <w:r>
        <w:rPr>
          <w:bCs/>
          <w:b/>
        </w:rPr>
        <w:t xml:space="preserve">Gaps in Research and Future Directions</w:t>
      </w:r>
    </w:p>
    <w:p>
      <w:pPr>
        <w:pStyle w:val="BodyText"/>
      </w:pPr>
      <w:r>
        <w:t xml:space="preserve">Despite growing interest in UX/UI design, there are significant gaps in the literature specific to</w:t>
      </w:r>
      <w:r>
        <w:t xml:space="preserve"> </w:t>
      </w:r>
      <w:r>
        <w:rPr>
          <w:iCs/>
          <w:i/>
        </w:rPr>
        <w:t xml:space="preserve">Colombia Medellín</w:t>
      </w:r>
      <w:r>
        <w:t xml:space="preserve">. Most studies focus on global trends rather than localized applications. Furthermore, there is a lack of longitudinal research on how UX/UI practices evolve within the city’s dynamic tech ecosystem.</w:t>
      </w:r>
    </w:p>
    <w:p>
      <w:pPr>
        <w:pStyle w:val="BodyText"/>
      </w:pPr>
      <w:r>
        <w:t xml:space="preserve">Future research should prioritize three areas: (1) developing culturally relevant design frameworks for Latin America, (2) evaluating the long-term effects of UX/UI education programs in Medellín’s universities, and (3) exploring the intersection of AI-driven tools with traditional UX/UI methods in this region.</w:t>
      </w:r>
    </w:p>
    <w:p>
      <w:pPr>
        <w:pStyle w:val="BodyText"/>
      </w:pPr>
      <w:r>
        <w:rPr>
          <w:bCs/>
          <w:b/>
        </w:rPr>
        <w:t xml:space="preserve">Conclusion</w:t>
      </w:r>
    </w:p>
    <w:p>
      <w:pPr>
        <w:pStyle w:val="BodyText"/>
      </w:pPr>
      <w:r>
        <w:t xml:space="preserve">This literature review underscores the critical role of</w:t>
      </w:r>
      <w:r>
        <w:t xml:space="preserve"> </w:t>
      </w:r>
      <w:r>
        <w:rPr>
          <w:iCs/>
          <w:i/>
        </w:rPr>
        <w:t xml:space="preserve">UX UI Designer</w:t>
      </w:r>
      <w:r>
        <w:t xml:space="preserve">s in driving digital innovation within</w:t>
      </w:r>
      <w:r>
        <w:t xml:space="preserve"> </w:t>
      </w:r>
      <w:r>
        <w:rPr>
          <w:iCs/>
          <w:i/>
        </w:rPr>
        <w:t xml:space="preserve">Colombia Medellín</w:t>
      </w:r>
      <w:r>
        <w:t xml:space="preserve">. While challenges such as skills gaps and cultural adaptation persist, the city’s entrepreneurial spirit and strategic location offer fertile ground for growth. By addressing research gaps and fostering collaboration between academia, industry, and government stakeholders,</w:t>
      </w:r>
      <w:r>
        <w:t xml:space="preserve"> </w:t>
      </w:r>
      <w:r>
        <w:rPr>
          <w:iCs/>
          <w:i/>
        </w:rPr>
        <w:t xml:space="preserve">Colombia Medellín</w:t>
      </w:r>
      <w:r>
        <w:t xml:space="preserve"> </w:t>
      </w:r>
      <w:r>
        <w:t xml:space="preserve">can position itself as a leader in user-centered design in Latin America.</w:t>
      </w:r>
    </w:p>
    <w:p>
      <w:pPr>
        <w:pStyle w:val="BodyText"/>
      </w:pPr>
      <w:r>
        <w:rPr>
          <w:bCs/>
          <w:b/>
        </w:rPr>
        <w:t xml:space="preserve">References</w:t>
      </w:r>
    </w:p>
    <w:p>
      <w:pPr>
        <w:numPr>
          <w:ilvl w:val="0"/>
          <w:numId w:val="1001"/>
        </w:numPr>
        <w:pStyle w:val="Compact"/>
      </w:pPr>
      <w:r>
        <w:t xml:space="preserve">García, J., &amp; Montoya, L. (2021). "Cultural Adaptation in UX Design: A Case Study of Colombia."</w:t>
      </w:r>
      <w:r>
        <w:t xml:space="preserve"> </w:t>
      </w:r>
      <w:r>
        <w:rPr>
          <w:iCs/>
          <w:i/>
        </w:rPr>
        <w:t xml:space="preserve">Journal of Latin American Tech Studies</w:t>
      </w:r>
      <w:r>
        <w:t xml:space="preserve">.</w:t>
      </w:r>
    </w:p>
    <w:p>
      <w:pPr>
        <w:numPr>
          <w:ilvl w:val="0"/>
          <w:numId w:val="1001"/>
        </w:numPr>
        <w:pStyle w:val="Compact"/>
      </w:pPr>
      <w:r>
        <w:t xml:space="preserve">López, M., &amp; Fernández, R. (2020). "User Behavior Patterns in Colombian E-Commerce Platforms."</w:t>
      </w:r>
      <w:r>
        <w:t xml:space="preserve"> </w:t>
      </w:r>
      <w:r>
        <w:rPr>
          <w:iCs/>
          <w:i/>
        </w:rPr>
        <w:t xml:space="preserve">International Journal of Human-Computer Interaction</w:t>
      </w:r>
      <w:r>
        <w:t xml:space="preserve">.</w:t>
      </w:r>
    </w:p>
    <w:p>
      <w:pPr>
        <w:numPr>
          <w:ilvl w:val="0"/>
          <w:numId w:val="1001"/>
        </w:numPr>
        <w:pStyle w:val="Compact"/>
      </w:pPr>
      <w:r>
        <w:t xml:space="preserve">Nielsen Norman Group. (2021). "The ROI of UX Design: Global Case Studies."</w:t>
      </w:r>
    </w:p>
    <w:p>
      <w:pPr>
        <w:numPr>
          <w:ilvl w:val="0"/>
          <w:numId w:val="1001"/>
        </w:numPr>
        <w:pStyle w:val="Compact"/>
      </w:pPr>
      <w:r>
        <w:t xml:space="preserve">Rivera, A., &amp; Hurtado, P. (2021). "Localized UI Design and E-Commerce Success in Antioquia."</w:t>
      </w:r>
      <w:r>
        <w:t xml:space="preserve"> </w:t>
      </w:r>
      <w:r>
        <w:rPr>
          <w:iCs/>
          <w:i/>
        </w:rPr>
        <w:t xml:space="preserve">Digital Innovation Review</w:t>
      </w:r>
      <w:r>
        <w:t xml:space="preserve">.</w:t>
      </w:r>
    </w:p>
    <w:p>
      <w:pPr>
        <w:numPr>
          <w:ilvl w:val="0"/>
          <w:numId w:val="1001"/>
        </w:numPr>
        <w:pStyle w:val="Compact"/>
      </w:pPr>
      <w:r>
        <w:t xml:space="preserve">Cárdenas, F., &amp; Gómez, S. (2022). "UX/UI for Social Impact: Lessons from Medellín’s BiciMóvil App."</w:t>
      </w:r>
      <w:r>
        <w:t xml:space="preserve"> </w:t>
      </w:r>
      <w:r>
        <w:rPr>
          <w:iCs/>
          <w:i/>
        </w:rPr>
        <w:t xml:space="preserve">Public Sector Design Journal</w:t>
      </w:r>
      <w:r>
        <w:t xml:space="preserve">.</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Colombia Medellín</dc:title>
  <dc:creator/>
  <dc:language>en</dc:language>
  <cp:keywords/>
  <dcterms:created xsi:type="dcterms:W3CDTF">2026-07-24T16:26:11Z</dcterms:created>
  <dcterms:modified xsi:type="dcterms:W3CDTF">2026-07-24T16:26:11Z</dcterms:modified>
</cp:coreProperties>
</file>

<file path=docProps/custom.xml><?xml version="1.0" encoding="utf-8"?>
<Properties xmlns="http://schemas.openxmlformats.org/officeDocument/2006/custom-properties" xmlns:vt="http://schemas.openxmlformats.org/officeDocument/2006/docPropsVTypes"/>
</file>