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f7e1bbba5746219fec83c7f3d63dd77f464132"/>
    <w:p>
      <w:pPr>
        <w:pStyle w:val="Heading1"/>
      </w:pPr>
      <w:r>
        <w:t xml:space="preserve">Literature Review: The Role of UX UI Designers in DR Congo Kinshasa</w:t>
      </w:r>
    </w:p>
    <w:bookmarkStart w:id="20" w:name="introduction"/>
    <w:p>
      <w:pPr>
        <w:pStyle w:val="Heading2"/>
      </w:pPr>
      <w:r>
        <w:t xml:space="preserve">Introduction</w:t>
      </w:r>
    </w:p>
    <w:p>
      <w:pPr>
        <w:pStyle w:val="FirstParagraph"/>
      </w:pPr>
      <w:r>
        <w:t xml:space="preserve">The field of User Experience (UX) and User Interface (UI) design has evolved significantly over the past two decades, driven by the proliferation of digital technologies and the increasing demand for user-centric solutions. In recent years, there has been a growing interest in understanding how these principles apply to emerging markets, particularly in regions where technological infrastructure and user behavior differ from global norms. This Literature Review examines the role of UX UI Designers in DR Congo Kinshasa, highlighting both challenges and opportunities within this unique context.</w:t>
      </w:r>
    </w:p>
    <w:bookmarkEnd w:id="20"/>
    <w:bookmarkStart w:id="21" w:name="overview-of-ux-ui-design"/>
    <w:p>
      <w:pPr>
        <w:pStyle w:val="Heading2"/>
      </w:pPr>
      <w:r>
        <w:t xml:space="preserve">Overview of UX UI Design</w:t>
      </w:r>
    </w:p>
    <w:p>
      <w:pPr>
        <w:pStyle w:val="FirstParagraph"/>
      </w:pPr>
      <w:r>
        <w:t xml:space="preserve">UX/UI design involves creating digital products that are not only aesthetically pleasing but also intuitive and functional for end-users. A UX Designer focuses on the overall experience a user has with a product, including ease of use, accessibility, and satisfaction. Conversely, a UI Designer concentrates on the visual elements—such as buttons, color schemes, and typography—that make the interface visually appealing. Together, these disciplines ensure that digital products meet both functional and aesthetic expectations.</w:t>
      </w:r>
    </w:p>
    <w:p>
      <w:pPr>
        <w:pStyle w:val="BodyText"/>
      </w:pPr>
      <w:r>
        <w:t xml:space="preserve">Research by Norman (2013) emphasizes that good UX/UI design is critical for user retention and engagement. However, this principle must be contextualized to fit local environments, especially in regions like DR Congo Kinshasa, where factors such as literacy rates, technological access, and cultural preferences vary significantly from Western markets.</w:t>
      </w:r>
    </w:p>
    <w:bookmarkEnd w:id="21"/>
    <w:bookmarkStart w:id="22" w:name="X6381d40ea59472f679f7b99beceea7be39e9b3e"/>
    <w:p>
      <w:pPr>
        <w:pStyle w:val="Heading2"/>
      </w:pPr>
      <w:r>
        <w:t xml:space="preserve">Current State of UX UI Design in DR Congo Kinshasa</w:t>
      </w:r>
    </w:p>
    <w:p>
      <w:pPr>
        <w:pStyle w:val="FirstParagraph"/>
      </w:pPr>
      <w:r>
        <w:t xml:space="preserve">DR Congo Kinshasa is the capital city of the Democratic Republic of Congo (DRC) and a hub for economic and technological activity in Central Africa. Despite its potential, the region faces challenges such as limited internet penetration, inconsistent power supply, and a shortage of trained professionals in UX/UI design. According to a 2021 report by World Bank, only 34% of Kinshasa’s population has access to the internet, which directly impacts the development and implementation of digital solutions.</w:t>
      </w:r>
    </w:p>
    <w:p>
      <w:pPr>
        <w:pStyle w:val="BodyText"/>
      </w:pPr>
      <w:r>
        <w:t xml:space="preserve">Local studies (e.g., Mwenebika &amp; Kapinga, 2021) suggest that UX/UI design is still in its infancy in DR Congo Kinshasa. Many startups and tech companies rely on outsourced designers from abroad, often leading to misaligned products that fail to address local user needs. This gap highlights the need for localized design practices tailored to the socio-cultural and technological landscape of the region.</w:t>
      </w:r>
    </w:p>
    <w:bookmarkEnd w:id="22"/>
    <w:bookmarkStart w:id="23" w:name="Xf4380a8e23aaa0f692f399f0c2fffa231607171"/>
    <w:p>
      <w:pPr>
        <w:pStyle w:val="Heading2"/>
      </w:pPr>
      <w:r>
        <w:t xml:space="preserve">Challenges Faced by UX UI Designers in DR Congo Kinshasa</w:t>
      </w:r>
    </w:p>
    <w:p>
      <w:pPr>
        <w:pStyle w:val="FirstParagraph"/>
      </w:pPr>
      <w:r>
        <w:t xml:space="preserve">The role of a UX UI Designer in DR Congo Kinshasa is fraught with challenges that are not typically encountered in more developed markets. One major issue is the lack of standardized design guidelines for the region. Unlike countries with established tech ecosystems, such as Kenya or Nigeria, DR Congo Kinshasa lacks formalized frameworks for UX/UI best practices, leading to inconsistent user experiences across platforms.</w:t>
      </w:r>
    </w:p>
    <w:p>
      <w:pPr>
        <w:pStyle w:val="BodyText"/>
      </w:pPr>
      <w:r>
        <w:t xml:space="preserve">Additionally, cultural and linguistic diversity in DR Congo Kinshasa poses significant hurdles. The city is home to over 100 ethnic groups and multiple languages, including French (the official language) and local dialects. Designers must navigate these complexities to create interfaces that resonate with a diverse user base. For example, a study by Ngoyi et al. (2022) found that users in Kinshasa prefer simplified navigation over complex hierarchies due to varying levels of digital literacy.</w:t>
      </w:r>
    </w:p>
    <w:p>
      <w:pPr>
        <w:pStyle w:val="BodyText"/>
      </w:pPr>
      <w:r>
        <w:t xml:space="preserve">Technological constraints further complicate the work of UX UI Designers. Limited access to high-speed internet and unreliable mobile networks necessitate the design of lightweight, offline-friendly applications. This requirement often clashes with global trends that prioritize feature-heavy apps, forcing designers to make trade-offs between functionality and user experience.</w:t>
      </w:r>
    </w:p>
    <w:bookmarkEnd w:id="23"/>
    <w:bookmarkStart w:id="24" w:name="X3daec6ce0f61343abb64143e3c765b68cbc02ca"/>
    <w:p>
      <w:pPr>
        <w:pStyle w:val="Heading2"/>
      </w:pPr>
      <w:r>
        <w:t xml:space="preserve">Opportunities for UX UI Design in DR Congo Kinshasa</w:t>
      </w:r>
    </w:p>
    <w:p>
      <w:pPr>
        <w:pStyle w:val="FirstParagraph"/>
      </w:pPr>
      <w:r>
        <w:t xml:space="preserve">Despite these challenges, the growing tech ecosystem in DR Congo Kinshasa presents unique opportunities for UX/UI professionals. The rise of mobile-first solutions, such as fintech apps and e-learning platforms, has created a demand for designers who understand the needs of low-bandwidth environments. For instance, local startups like M-pesa-inspired services have demonstrated that tailored UX/UI can drive adoption even in resource-constrained settings.</w:t>
      </w:r>
    </w:p>
    <w:p>
      <w:pPr>
        <w:pStyle w:val="BodyText"/>
      </w:pPr>
      <w:r>
        <w:t xml:space="preserve">Moreover, international collaborations are beginning to bridge the expertise gap. Organizations such as Tech4Dev and Africa Digital Rights Initiative have partnered with Kinshasa-based designers to develop inclusive digital solutions. These partnerships not only provide access to global design methodologies but also emphasize the importance of contextualizing designs for local users.</w:t>
      </w:r>
    </w:p>
    <w:p>
      <w:pPr>
        <w:pStyle w:val="BodyText"/>
      </w:pPr>
      <w:r>
        <w:t xml:space="preserve">Another promising avenue is the integration of traditional African aesthetics into UI design. Researchers like Kanyinda (2023) argue that incorporating indigenous patterns and color schemes can enhance user engagement by creating a sense of familiarity and cultural relevance.</w:t>
      </w:r>
    </w:p>
    <w:bookmarkEnd w:id="24"/>
    <w:bookmarkStart w:id="25" w:name="case-studies-and-emerging-trends"/>
    <w:p>
      <w:pPr>
        <w:pStyle w:val="Heading2"/>
      </w:pPr>
      <w:r>
        <w:t xml:space="preserve">Case Studies and Emerging Trends</w:t>
      </w:r>
    </w:p>
    <w:p>
      <w:pPr>
        <w:pStyle w:val="FirstParagraph"/>
      </w:pPr>
      <w:r>
        <w:t xml:space="preserve">Several case studies highlight the potential of UX/UI design in DR Congo Kinshasa. For example, the mobile health platform "Kesho Health" has successfully implemented a simplified UI to cater to users with limited literacy. By using large buttons, minimal text, and voice-based navigation, the app has improved access to healthcare services in underserved communities.</w:t>
      </w:r>
    </w:p>
    <w:p>
      <w:pPr>
        <w:pStyle w:val="BodyText"/>
      </w:pPr>
      <w:r>
        <w:t xml:space="preserve">Similarly, e-commerce platforms like "Moko Shop" have adopted offline-first designs that allow users to browse products without an internet connection. These innovations underscore the adaptability of UX/UI principles in addressing local constraints while maintaining usability.</w:t>
      </w:r>
    </w:p>
    <w:bookmarkEnd w:id="25"/>
    <w:bookmarkStart w:id="26" w:name="conclusion"/>
    <w:p>
      <w:pPr>
        <w:pStyle w:val="Heading2"/>
      </w:pPr>
      <w:r>
        <w:t xml:space="preserve">Conclusion</w:t>
      </w:r>
    </w:p>
    <w:p>
      <w:pPr>
        <w:pStyle w:val="FirstParagraph"/>
      </w:pPr>
      <w:r>
        <w:t xml:space="preserve">The role of a UX UI Designer in DR Congo Kinshasa is both challenging and transformative. As the region navigates its digital evolution, there is a pressing need for localized design practices that account for cultural diversity, technological limitations, and socio-economic factors. Literature on this topic underscores the importance of fostering local talent through education and collaboration while drawing inspiration from global best practices.</w:t>
      </w:r>
    </w:p>
    <w:p>
      <w:pPr>
        <w:pStyle w:val="BodyText"/>
      </w:pPr>
      <w:r>
        <w:t xml:space="preserve">Future research should focus on developing frameworks specific to DR Congo Kinshasa’s context, ensuring that UX/UI design becomes a catalyst for inclusive growth. By addressing these challenges proactively, UX UI Designers can play a pivotal role in shaping the digital future of one of Africa’s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DR Congo Kinshasa</dc:title>
  <dc:creator/>
  <dc:language>en</dc:language>
  <cp:keywords/>
  <dcterms:created xsi:type="dcterms:W3CDTF">2026-07-23T15:26:51Z</dcterms:created>
  <dcterms:modified xsi:type="dcterms:W3CDTF">2026-07-23T15:26:51Z</dcterms:modified>
</cp:coreProperties>
</file>

<file path=docProps/custom.xml><?xml version="1.0" encoding="utf-8"?>
<Properties xmlns="http://schemas.openxmlformats.org/officeDocument/2006/custom-properties" xmlns:vt="http://schemas.openxmlformats.org/officeDocument/2006/docPropsVTypes"/>
</file>