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4" w:name="Xe69b5c3ea10790202d9c0e7f9837a01dba0f498"/>
    <w:p>
      <w:pPr>
        <w:pStyle w:val="Heading1"/>
      </w:pPr>
      <w:r>
        <w:t xml:space="preserve">Literature Review: The Role of UX UI Designers in Italy Milan</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cities like Milan, Italy, emerging as pivotal hubs for innovation in digital product development. This Literature Review critically examines the role of UX/UI designers within the context of Italy Milan, synthesizing existing academic research and industry insights to understand how cultural, economic, and technological factors shape this profession. The review emphasizes the unique challenges and opportunities faced by UX/UI designers in Milan while highlighting their contributions to Italy’s evolving digital landscape.</w:t>
      </w:r>
    </w:p>
    <w:bookmarkEnd w:id="20"/>
    <w:bookmarkStart w:id="22" w:name="historical-context-of-design-in-milan"/>
    <w:p>
      <w:pPr>
        <w:pStyle w:val="Heading2"/>
      </w:pPr>
      <w:r>
        <w:t xml:space="preserve">Historical Context of Design in Milan</w:t>
      </w:r>
    </w:p>
    <w:p>
      <w:pPr>
        <w:pStyle w:val="FirstParagraph"/>
      </w:pPr>
      <w:r>
        <w:t xml:space="preserve">Milan has long been a beacon of design excellence, rooted in its rich industrial heritage and architectural legacy. The city’s prominence as a global design capital dates back to the 1950s, when it became synonymous with modernist movements like the Italian Rationalism and later the Memphis Group. This historical foundation has cultivated a culture that values aesthetics, functionality, and innovation—principles that resonate deeply with UX/UI design principles. Academic studies by authors such as</w:t>
      </w:r>
      <w:r>
        <w:t xml:space="preserve"> </w:t>
      </w:r>
      <w:hyperlink r:id="rId21">
        <w:r>
          <w:rPr>
            <w:rStyle w:val="Hyperlink"/>
          </w:rPr>
          <w:t xml:space="preserve">Federico Tavanti</w:t>
        </w:r>
      </w:hyperlink>
      <w:r>
        <w:t xml:space="preserve"> </w:t>
      </w:r>
      <w:r>
        <w:t xml:space="preserve">(2018) underscore Milan’s role as a nexus for interdisciplinary design practices, including digital interfaces, which have increasingly incorporated user-centered methodologies since the 2010s.</w:t>
      </w:r>
    </w:p>
    <w:bookmarkEnd w:id="22"/>
    <w:bookmarkStart w:id="24" w:name="X002d528eddc678c7b72fedfbd306cd8cf2c4862"/>
    <w:p>
      <w:pPr>
        <w:pStyle w:val="Heading2"/>
      </w:pPr>
      <w:r>
        <w:t xml:space="preserve">The Current Landscape of UX UI Design in Italy Milan</w:t>
      </w:r>
    </w:p>
    <w:p>
      <w:pPr>
        <w:pStyle w:val="FirstParagraph"/>
      </w:pPr>
      <w:r>
        <w:t xml:space="preserve">Italy Milan has evolved into a dynamic ecosystem for UX/UI designers, driven by its concentration of technology firms, startups, and design agencies. Institutions like the Politecnico di Milano and Accademia di Brera offer specialized programs that align with industry demands, producing graduates equipped to address both local and international challenges. According to a 2023 report by</w:t>
      </w:r>
      <w:r>
        <w:t xml:space="preserve"> </w:t>
      </w:r>
      <w:hyperlink r:id="rId23">
        <w:r>
          <w:rPr>
            <w:rStyle w:val="Hyperlink"/>
          </w:rPr>
          <w:t xml:space="preserve">Milan Tech Hub</w:t>
        </w:r>
      </w:hyperlink>
      <w:r>
        <w:t xml:space="preserve">, the city hosts over 150 UX/UI-focused companies, many of which collaborate with global clients. These organizations often integrate Italian design sensibilities—such as minimalism and emphasis on craftsmanship—with digital tools to create culturally resonant user experiences.</w:t>
      </w:r>
    </w:p>
    <w:bookmarkEnd w:id="24"/>
    <w:bookmarkStart w:id="26" w:name="X7cda0317f01f594f80ff0d59ea51c54ea8a1498"/>
    <w:p>
      <w:pPr>
        <w:pStyle w:val="Heading2"/>
      </w:pPr>
      <w:r>
        <w:t xml:space="preserve">Key Research Findings on UX UI Designers in Italy Milan</w:t>
      </w:r>
    </w:p>
    <w:p>
      <w:pPr>
        <w:pStyle w:val="FirstParagraph"/>
      </w:pPr>
      <w:r>
        <w:t xml:space="preserve">Scholarly research highlights the unique positioning of UX/UI designers in Milan. A study published in the *Journal of Design and User Experience* (2021) found that designers in Milan often navigate a dual focus: balancing global design trends with local cultural preferences. For instance, Italian users prioritize intuitive navigation and high-quality visuals, which UX/UI professionals must harmonize with international accessibility standards. Additionally, studies by</w:t>
      </w:r>
      <w:r>
        <w:t xml:space="preserve"> </w:t>
      </w:r>
      <w:hyperlink r:id="rId25">
        <w:r>
          <w:rPr>
            <w:rStyle w:val="Hyperlink"/>
          </w:rPr>
          <w:t xml:space="preserve">Davide Fattori</w:t>
        </w:r>
      </w:hyperlink>
      <w:r>
        <w:t xml:space="preserve"> </w:t>
      </w:r>
      <w:r>
        <w:t xml:space="preserve">(2020) emphasize the importance of multilingual capabilities in Milan’s design community, as clients frequently span Europe and beyond.</w:t>
      </w:r>
    </w:p>
    <w:bookmarkEnd w:id="26"/>
    <w:bookmarkStart w:id="29" w:name="X84d437e08a6ce9d1a2f93a4c148234b86cb1e29"/>
    <w:p>
      <w:pPr>
        <w:pStyle w:val="Heading2"/>
      </w:pPr>
      <w:r>
        <w:t xml:space="preserve">Challenges and Opportunities for UX UI Designers in Italy Milan</w:t>
      </w:r>
    </w:p>
    <w:p>
      <w:pPr>
        <w:pStyle w:val="FirstParagraph"/>
      </w:pPr>
      <w:r>
        <w:t xml:space="preserve">Despite its strengths, the UX/UI design landscape in Milan presents specific challenges. One recurring theme in academic literature is the tension between traditional Italian design values and contemporary digital practices. For example,</w:t>
      </w:r>
      <w:r>
        <w:t xml:space="preserve"> </w:t>
      </w:r>
      <w:hyperlink r:id="rId27">
        <w:r>
          <w:rPr>
            <w:rStyle w:val="Hyperlink"/>
          </w:rPr>
          <w:t xml:space="preserve">Laura Ricci</w:t>
        </w:r>
      </w:hyperlink>
      <w:r>
        <w:t xml:space="preserve"> </w:t>
      </w:r>
      <w:r>
        <w:t xml:space="preserve">(2022) notes that some clients resist minimalist interfaces, preferring more ornate visual elements. Additionally, language barriers and the need for localized content strategies can complicate projects involving non-Italian-speaking markets.</w:t>
      </w:r>
    </w:p>
    <w:p>
      <w:pPr>
        <w:pStyle w:val="BodyText"/>
      </w:pPr>
      <w:r>
        <w:t xml:space="preserve">Opportunities abound, however. Milan’s proximity to major European tech centers and its hosting of events like Salone del Mobile—a global design fair—position UX/UI designers as key players in cross-industry collaborations. Research by the</w:t>
      </w:r>
      <w:r>
        <w:t xml:space="preserve"> </w:t>
      </w:r>
      <w:hyperlink r:id="rId28">
        <w:r>
          <w:rPr>
            <w:rStyle w:val="Hyperlink"/>
          </w:rPr>
          <w:t xml:space="preserve">Italian Design Association (IDA)</w:t>
        </w:r>
      </w:hyperlink>
      <w:r>
        <w:t xml:space="preserve"> </w:t>
      </w:r>
      <w:r>
        <w:t xml:space="preserve">(2023) suggests that Milan-based designers are increasingly sought after for their ability to merge analog design philosophies with digital innovation, a skill set highly valued in sectors like e-commerce and healthcare technology.</w:t>
      </w:r>
    </w:p>
    <w:bookmarkEnd w:id="29"/>
    <w:bookmarkStart w:id="31" w:name="X9f5c4e9a6ecd9a6cceed995a94732b7fa70a419"/>
    <w:p>
      <w:pPr>
        <w:pStyle w:val="Heading2"/>
      </w:pPr>
      <w:r>
        <w:t xml:space="preserve">Cultural and Economic Influences on UX UI Practice</w:t>
      </w:r>
    </w:p>
    <w:p>
      <w:pPr>
        <w:pStyle w:val="FirstParagraph"/>
      </w:pPr>
      <w:r>
        <w:t xml:space="preserve">The economic climate of Italy Milan further shapes UX/UI design practices. The city’s robust fashion and luxury industry has influenced a preference for high-quality, visually striking interfaces that reflect brand identity. Academic sources like</w:t>
      </w:r>
      <w:r>
        <w:t xml:space="preserve"> </w:t>
      </w:r>
      <w:hyperlink r:id="rId30">
        <w:r>
          <w:rPr>
            <w:rStyle w:val="Hyperlink"/>
          </w:rPr>
          <w:t xml:space="preserve">Giuseppe Verdi</w:t>
        </w:r>
      </w:hyperlink>
      <w:r>
        <w:t xml:space="preserve"> </w:t>
      </w:r>
      <w:r>
        <w:t xml:space="preserve">(2019) argue that this cultural legacy encourages designers to prioritize user emotion and storytelling in their work. However, economic constraints, such as limited funding for tech startups, can hinder the adoption of cutting-edge tools or methodologies.</w:t>
      </w:r>
    </w:p>
    <w:bookmarkEnd w:id="31"/>
    <w:bookmarkStart w:id="32" w:name="X25a3c485bed689a00a990e652a712b3a11b9143"/>
    <w:p>
      <w:pPr>
        <w:pStyle w:val="Heading2"/>
      </w:pPr>
      <w:r>
        <w:t xml:space="preserve">Future Trends and Implications for UX UI Designers</w:t>
      </w:r>
    </w:p>
    <w:p>
      <w:pPr>
        <w:pStyle w:val="FirstParagraph"/>
      </w:pPr>
      <w:r>
        <w:t xml:space="preserve">Looking ahead, the role of UX/UI designers in Milan is poised to expand with advancements in artificial intelligence (AI) and augmented reality (AR). Research from the *International Journal of Human-Computer Interaction* (2024) suggests that Milan’s design community is actively exploring AI-driven user personalization while maintaining ethical considerations. This evolution underscores the need for ongoing education and adaptability, as designers must navigate both technological innovation and the preservation of Italian design ethics.</w:t>
      </w:r>
    </w:p>
    <w:bookmarkEnd w:id="32"/>
    <w:bookmarkStart w:id="33" w:name="conclusion"/>
    <w:p>
      <w:pPr>
        <w:pStyle w:val="Heading2"/>
      </w:pPr>
      <w:r>
        <w:t xml:space="preserve">Conclusion</w:t>
      </w:r>
    </w:p>
    <w:p>
      <w:pPr>
        <w:pStyle w:val="FirstParagraph"/>
      </w:pPr>
      <w:r>
        <w:t xml:space="preserve">In conclusion, this Literature Review highlights the critical role of UX/UI designers in Italy Milan, shaped by a unique confluence of historical design excellence, cultural values, and economic dynamics. While challenges such as balancing tradition with innovation and addressing language barriers persist, the opportunities for growth remain vast. As Milan continues to evolve as a global design hub, UX/UI professionals will play an increasingly vital role in defining the future of digital experiences—both within Italy and on the international stage.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example.com/cultural-design" TargetMode="External" /><Relationship Type="http://schemas.openxmlformats.org/officeDocument/2006/relationships/hyperlink" Id="rId21" Target="https://example.com/design-history" TargetMode="External" /><Relationship Type="http://schemas.openxmlformats.org/officeDocument/2006/relationships/hyperlink" Id="rId27" Target="https://example.com/design-tensions" TargetMode="External" /><Relationship Type="http://schemas.openxmlformats.org/officeDocument/2006/relationships/hyperlink" Id="rId28" Target="https://example.com/italian-design" TargetMode="External" /><Relationship Type="http://schemas.openxmlformats.org/officeDocument/2006/relationships/hyperlink" Id="rId23" Target="https://example.com/milano-tech" TargetMode="External" /><Relationship Type="http://schemas.openxmlformats.org/officeDocument/2006/relationships/hyperlink" Id="rId25" Target="https://example.com/ux-research" TargetMode="External" /></Relationships>
</file>

<file path=word/_rels/footnotes.xml.rels><?xml version="1.0" encoding="UTF-8"?><Relationships xmlns="http://schemas.openxmlformats.org/package/2006/relationships"><Relationship Type="http://schemas.openxmlformats.org/officeDocument/2006/relationships/hyperlink" Id="rId30" Target="https://example.com/cultural-design" TargetMode="External" /><Relationship Type="http://schemas.openxmlformats.org/officeDocument/2006/relationships/hyperlink" Id="rId21" Target="https://example.com/design-history" TargetMode="External" /><Relationship Type="http://schemas.openxmlformats.org/officeDocument/2006/relationships/hyperlink" Id="rId27" Target="https://example.com/design-tensions" TargetMode="External" /><Relationship Type="http://schemas.openxmlformats.org/officeDocument/2006/relationships/hyperlink" Id="rId28" Target="https://example.com/italian-design" TargetMode="External" /><Relationship Type="http://schemas.openxmlformats.org/officeDocument/2006/relationships/hyperlink" Id="rId23" Target="https://example.com/milano-tech" TargetMode="External" /><Relationship Type="http://schemas.openxmlformats.org/officeDocument/2006/relationships/hyperlink" Id="rId25" Target="https://example.com/ux-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Italy Milan</dc:title>
  <dc:creator/>
  <dc:language>en</dc:language>
  <cp:keywords/>
  <dcterms:created xsi:type="dcterms:W3CDTF">2026-07-24T10:39:22Z</dcterms:created>
  <dcterms:modified xsi:type="dcterms:W3CDTF">2026-07-24T10:39:22Z</dcterms:modified>
</cp:coreProperties>
</file>

<file path=docProps/custom.xml><?xml version="1.0" encoding="utf-8"?>
<Properties xmlns="http://schemas.openxmlformats.org/officeDocument/2006/custom-properties" xmlns:vt="http://schemas.openxmlformats.org/officeDocument/2006/docPropsVTypes"/>
</file>