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a89a8cff3d027737031c85c6fbe3a96ed39c8d4"/>
    <w:p>
      <w:pPr>
        <w:pStyle w:val="Heading1"/>
      </w:pPr>
      <w:r>
        <w:t xml:space="preserve">Literature Review: The Role of UX/UI Designers in Italy, Naples</w:t>
      </w:r>
    </w:p>
    <w:bookmarkStart w:id="20" w:name="introduction"/>
    <w:p>
      <w:pPr>
        <w:pStyle w:val="Heading2"/>
      </w:pPr>
      <w:r>
        <w:t xml:space="preserve">Introduction</w:t>
      </w:r>
    </w:p>
    <w:p>
      <w:pPr>
        <w:pStyle w:val="FirstParagraph"/>
      </w:pPr>
      <w:r>
        <w:t xml:space="preserve">The field of User Experience (UX) and User Interface (UI) design has gained significant traction globally, with a growing emphasis on creating intuitive, accessible, and aesthetically pleasing digital products. In the context of Italy—particularly in Naples—the role of UX/UI designers is increasingly pivotal due to the region’s unique cultural heritage, economic dynamics, and technological landscape. This Literature Review explores existing academic and industry literature to examine how UX/UI design practices are adapted in Naples, Italy, while addressing challenges and opportunities specific to this region.</w:t>
      </w:r>
    </w:p>
    <w:bookmarkEnd w:id="20"/>
    <w:bookmarkStart w:id="21" w:name="theoretical-frameworks-of-uxui-design"/>
    <w:p>
      <w:pPr>
        <w:pStyle w:val="Heading2"/>
      </w:pPr>
      <w:r>
        <w:t xml:space="preserve">Theoretical Frameworks of UX/UI Design</w:t>
      </w:r>
    </w:p>
    <w:p>
      <w:pPr>
        <w:pStyle w:val="FirstParagraph"/>
      </w:pPr>
      <w:r>
        <w:t xml:space="preserve">UX/UI design is rooted in principles such as user-centered design (UCD), information architecture, and accessibility standards. Academic literature emphasizes that effective UX/UI strategies enhance user satisfaction, increase engagement, and drive business outcomes (Norman, 2013). In Italy, these principles are often contextualized to align with local cultural norms and consumer behaviors. For instance, studies highlight the importance of visual aesthetics in Italian digital interfaces, reflecting the country’s rich artistic traditions (Moro &amp; Sartori, 2018).</w:t>
      </w:r>
    </w:p>
    <w:p>
      <w:pPr>
        <w:pStyle w:val="BodyText"/>
      </w:pPr>
      <w:r>
        <w:t xml:space="preserve">However, literature on UX/UI design in Italy remains fragmented compared to other European regions. Few studies explicitly focus on Naples—a city known for its historical significance and vibrant economy—despite its growing digital sector. This gap underscores the need for region-specific analyses that consider local factors such as language, user demographics, and economic priorities.</w:t>
      </w:r>
    </w:p>
    <w:bookmarkEnd w:id="21"/>
    <w:bookmarkStart w:id="22" w:name="X1dfd248b92caa316c03dddf98cdc8bcfcf612e3"/>
    <w:p>
      <w:pPr>
        <w:pStyle w:val="Heading2"/>
      </w:pPr>
      <w:r>
        <w:t xml:space="preserve">Industry Trends in Italy: The Case of Naples</w:t>
      </w:r>
    </w:p>
    <w:p>
      <w:pPr>
        <w:pStyle w:val="FirstParagraph"/>
      </w:pPr>
      <w:r>
        <w:t xml:space="preserve">Italy’s digital transformation has accelerated in recent years, driven by government initiatives like "Digital Italy" and private-sector investments. In Naples, this transformation is evident in sectors such as tourism, e-commerce, and public services. For example, the city’s tourism industry—a cornerstone of its economy—relies heavily on digital platforms to showcase historical landmarks like Pompeii and the Amalfi Coast (Piemontese et al., 2020). UX/UI designers play a critical role in ensuring these platforms are culturally resonant, mobile-friendly, and accessible to both domestic and international users.</w:t>
      </w:r>
    </w:p>
    <w:p>
      <w:pPr>
        <w:pStyle w:val="BodyText"/>
      </w:pPr>
      <w:r>
        <w:t xml:space="preserve">Local businesses in Naples also face unique challenges. A 2021 study by the University of Naples Federico II noted that small-to-medium enterprises (SMEs) often lack resources for advanced digital strategies. UX/UI designers in this context must balance innovation with cost-efficiency, creating solutions that meet user needs without overwhelming limited budgets.</w:t>
      </w:r>
    </w:p>
    <w:bookmarkEnd w:id="22"/>
    <w:bookmarkStart w:id="23" w:name="X9c1d490a7132652f0a595405000ab11a0be2313"/>
    <w:p>
      <w:pPr>
        <w:pStyle w:val="Heading2"/>
      </w:pPr>
      <w:r>
        <w:t xml:space="preserve">Challenges for UX/UI Designers in Italy, Naples</w:t>
      </w:r>
    </w:p>
    <w:p>
      <w:pPr>
        <w:pStyle w:val="FirstParagraph"/>
      </w:pPr>
      <w:r>
        <w:t xml:space="preserve">While the demand for UX/UI expertise is rising, literature highlights several barriers. First, cultural differences can complicate design processes. For instance, Italian users may prioritize visual storytelling over minimalism—a trend observed in traditional art and architecture (Ricciardelli &amp; Sartori, 2019). Designers must navigate these preferences while adhering to global UX standards.</w:t>
      </w:r>
    </w:p>
    <w:p>
      <w:pPr>
        <w:pStyle w:val="BodyText"/>
      </w:pPr>
      <w:r>
        <w:t xml:space="preserve">Second, Naples faces infrastructure challenges such as intermittent internet connectivity and lower digital literacy rates compared to northern Italian cities. This necessitates UX/UI strategies that prioritize simplicity and resilience. For example, local designers often incorporate offline functionalities in mobile applications targeting public services or retail sectors (Coppola &amp; Di Martino, 2021).</w:t>
      </w:r>
    </w:p>
    <w:p>
      <w:pPr>
        <w:pStyle w:val="BodyText"/>
      </w:pPr>
      <w:r>
        <w:t xml:space="preserve">Third, competition from larger cities like Milan and Rome may limit opportunities for Naples-based designers. However, this also creates a niche market for professionals who understand the region’s unique context and can offer localized expertise.</w:t>
      </w:r>
    </w:p>
    <w:bookmarkEnd w:id="23"/>
    <w:bookmarkStart w:id="24" w:name="Xa6132a09ed8b16402897077c6c75b971d285058"/>
    <w:p>
      <w:pPr>
        <w:pStyle w:val="Heading2"/>
      </w:pPr>
      <w:r>
        <w:t xml:space="preserve">Opportunities for UX/UI Designers in Naples</w:t>
      </w:r>
    </w:p>
    <w:p>
      <w:pPr>
        <w:pStyle w:val="FirstParagraph"/>
      </w:pPr>
      <w:r>
        <w:t xml:space="preserve">Despite these challenges, Naples presents distinct opportunities. The city’s tourism industry offers a platform to innovate in digital storytelling, such as augmented reality (AR) experiences for historical sites. Additionally, the Italian government’s push for digital inclusion has spurred initiatives like "Cultura 2020," which funds tech-driven projects in southern regions (Ministry of Culture, 2021). UX/UI designers can contribute to these efforts by developing inclusive interfaces that cater to diverse user groups, including elderly populations and non-Italian speakers.</w:t>
      </w:r>
    </w:p>
    <w:p>
      <w:pPr>
        <w:pStyle w:val="BodyText"/>
      </w:pPr>
      <w:r>
        <w:t xml:space="preserve">Educational institutions in Naples, such as the University of Naples "Parthenope," are also integrating UX/UI design into their curricula. This fosters a growing talent pool familiar with both international best practices and local needs. Collaborations between academia and industry could further bridge the gap between theoretical knowledge and practical application.</w:t>
      </w:r>
    </w:p>
    <w:bookmarkEnd w:id="24"/>
    <w:bookmarkStart w:id="25" w:name="X90a536d1e59638ce70e412c01341cd2536cfdc0"/>
    <w:p>
      <w:pPr>
        <w:pStyle w:val="Heading2"/>
      </w:pPr>
      <w:r>
        <w:t xml:space="preserve">Cross-Cultural Considerations in UX/UI Design</w:t>
      </w:r>
    </w:p>
    <w:p>
      <w:pPr>
        <w:pStyle w:val="FirstParagraph"/>
      </w:pPr>
      <w:r>
        <w:t xml:space="preserve">Literature underscores the importance of cultural sensitivity in design. In Italy, color symbolism, typography choices, and iconography must align with regional traditions. For example, the use of bold colors and intricate patterns in Naples’ UIs reflects the city’s vibrant street art and historical motifs (Graziani et al., 2020). Designers must also account for linguistic nuances; while Italian is the primary language, dialects like Neapolitan influence user expectations for local applications.</w:t>
      </w:r>
    </w:p>
    <w:p>
      <w:pPr>
        <w:pStyle w:val="BodyText"/>
      </w:pPr>
      <w:r>
        <w:t xml:space="preserve">Global studies recommend involving local communities in design processes through co-creation workshops or user testing. This approach ensures that digital products resonate with Naples’ diverse population, including immigrants and tourists.</w:t>
      </w:r>
    </w:p>
    <w:bookmarkEnd w:id="25"/>
    <w:bookmarkStart w:id="26" w:name="conclusion"/>
    <w:p>
      <w:pPr>
        <w:pStyle w:val="Heading2"/>
      </w:pPr>
      <w:r>
        <w:t xml:space="preserve">Conclusion</w:t>
      </w:r>
    </w:p>
    <w:p>
      <w:pPr>
        <w:pStyle w:val="FirstParagraph"/>
      </w:pPr>
      <w:r>
        <w:t xml:space="preserve">In conclusion, the role of UX/UI designers in Italy—particularly in Naples—is shaped by a complex interplay of cultural, economic, and technological factors. While existing literature provides foundational insights into UX/UI design principles, more research is needed to address region-specific challenges and opportunities. By leveraging local knowledge and adapting global best practices, UX/UI designers can create solutions that enhance user experiences while contributing to Naples’ digital growth. Future studies should focus on longitudinal analyses of design trends in the region, as well as the impact of emerging technologies like AI and AR on user engagement.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 UI Designer in Italy Naples</dc:title>
  <dc:creator/>
  <dc:language>en</dc:language>
  <cp:keywords/>
  <dcterms:created xsi:type="dcterms:W3CDTF">2026-07-23T23:47:03Z</dcterms:created>
  <dcterms:modified xsi:type="dcterms:W3CDTF">2026-07-23T23:47:03Z</dcterms:modified>
</cp:coreProperties>
</file>

<file path=docProps/custom.xml><?xml version="1.0" encoding="utf-8"?>
<Properties xmlns="http://schemas.openxmlformats.org/officeDocument/2006/custom-properties" xmlns:vt="http://schemas.openxmlformats.org/officeDocument/2006/docPropsVTypes"/>
</file>