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024c293b4b35d66672c982441f1ac114fbc993b"/>
    <w:p>
      <w:pPr>
        <w:pStyle w:val="Heading1"/>
      </w:pPr>
      <w:r>
        <w:t xml:space="preserve">Literature Review: UX/UI Designers in Italy, Rome</w:t>
      </w:r>
    </w:p>
    <w:p>
      <w:pPr>
        <w:pStyle w:val="FirstParagraph"/>
      </w:pPr>
      <w:r>
        <w:rPr>
          <w:bCs/>
          <w:b/>
        </w:rPr>
        <w:t xml:space="preserve">Introduction:</w:t>
      </w:r>
    </w:p>
    <w:p>
      <w:pPr>
        <w:pStyle w:val="BodyText"/>
      </w:pPr>
      <w:r>
        <w:t xml:space="preserve">The field of User Experience (UX) and User Interface (UI) design has evolved significantly over the past two decades, becoming a critical component of digital product development. In cities like</w:t>
      </w:r>
      <w:r>
        <w:t xml:space="preserve"> </w:t>
      </w:r>
      <w:r>
        <w:rPr>
          <w:bCs/>
          <w:b/>
        </w:rPr>
        <w:t xml:space="preserve">Italy Rome</w:t>
      </w:r>
      <w:r>
        <w:t xml:space="preserve">, where the convergence of ancient history and modern innovation creates unique challenges, UX/UI designers play a pivotal role in bridging cultural heritage with technological advancement. This literature review explores the role of</w:t>
      </w:r>
      <w:r>
        <w:t xml:space="preserve"> </w:t>
      </w:r>
      <w:r>
        <w:rPr>
          <w:bCs/>
          <w:b/>
        </w:rPr>
        <w:t xml:space="preserve">UX UI Designer</w:t>
      </w:r>
      <w:r>
        <w:t xml:space="preserve">s in</w:t>
      </w:r>
      <w:r>
        <w:t xml:space="preserve"> </w:t>
      </w:r>
      <w:r>
        <w:rPr>
          <w:bCs/>
          <w:b/>
        </w:rPr>
        <w:t xml:space="preserve">Italy Rome</w:t>
      </w:r>
      <w:r>
        <w:t xml:space="preserve">, examining existing research, trends, and opportunities for growth within this dynamic context.</w:t>
      </w:r>
    </w:p>
    <w:bookmarkStart w:id="20" w:name="Xed7972c7f4dac42c5bb9631ad9e742eab616a3c"/>
    <w:p>
      <w:pPr>
        <w:pStyle w:val="Heading2"/>
      </w:pPr>
      <w:r>
        <w:t xml:space="preserve">Historical Context and Evolution of UX/UI Design in Italy</w:t>
      </w:r>
    </w:p>
    <w:p>
      <w:pPr>
        <w:pStyle w:val="FirstParagraph"/>
      </w:pPr>
      <w:r>
        <w:t xml:space="preserve">The concept of UX/UI design originated in the 1980s with the rise of personal computing and graphical user interfaces (GUIs). However,</w:t>
      </w:r>
      <w:r>
        <w:t xml:space="preserve"> </w:t>
      </w:r>
      <w:r>
        <w:rPr>
          <w:bCs/>
          <w:b/>
        </w:rPr>
        <w:t xml:space="preserve">Italy Rome</w:t>
      </w:r>
      <w:r>
        <w:t xml:space="preserve"> </w:t>
      </w:r>
      <w:r>
        <w:t xml:space="preserve">has only recently begun to embrace this discipline as a formalized profession. Early studies on Italian design practices, such as those by Riccardi and Di Franco (2015), highlight the country’s focus on industrial design and graphic arts, which laid the groundwork for digital interface design but left gaps in user-centered methodologies.</w:t>
      </w:r>
    </w:p>
    <w:p>
      <w:pPr>
        <w:pStyle w:val="BodyText"/>
      </w:pPr>
      <w:r>
        <w:t xml:space="preserve">Research indicates that</w:t>
      </w:r>
      <w:r>
        <w:t xml:space="preserve"> </w:t>
      </w:r>
      <w:r>
        <w:rPr>
          <w:bCs/>
          <w:b/>
        </w:rPr>
        <w:t xml:space="preserve">UX UI Designer</w:t>
      </w:r>
      <w:r>
        <w:t xml:space="preserve">s in</w:t>
      </w:r>
      <w:r>
        <w:t xml:space="preserve"> </w:t>
      </w:r>
      <w:r>
        <w:rPr>
          <w:bCs/>
          <w:b/>
        </w:rPr>
        <w:t xml:space="preserve">Italy Rome</w:t>
      </w:r>
      <w:r>
        <w:t xml:space="preserve"> </w:t>
      </w:r>
      <w:r>
        <w:t xml:space="preserve">initially struggled to integrate international standards with local cultural nuances. For instance, a 2017 report by the Italian Design Association noted that Roman designers faced challenges in creating interfaces for tourism platforms due to the city’s complex historical narratives and multilingual audience needs. This gap has since driven innovation, with</w:t>
      </w:r>
      <w:r>
        <w:t xml:space="preserve"> </w:t>
      </w:r>
      <w:r>
        <w:rPr>
          <w:bCs/>
          <w:b/>
        </w:rPr>
        <w:t xml:space="preserve">UX UI Designer</w:t>
      </w:r>
      <w:r>
        <w:t xml:space="preserve">s developing tailored solutions that respect Rome’s heritage while enhancing usability.</w:t>
      </w:r>
    </w:p>
    <w:bookmarkEnd w:id="20"/>
    <w:bookmarkStart w:id="21" w:name="X609efbd27fc2ba0fc3d70a47fb26fc7400ba558"/>
    <w:p>
      <w:pPr>
        <w:pStyle w:val="Heading2"/>
      </w:pPr>
      <w:r>
        <w:t xml:space="preserve">Current Trends and Practices in UX/UI Design for Rome</w:t>
      </w:r>
    </w:p>
    <w:p>
      <w:pPr>
        <w:pStyle w:val="FirstParagraph"/>
      </w:pPr>
      <w:r>
        <w:t xml:space="preserve">In recent years, the demand for</w:t>
      </w:r>
      <w:r>
        <w:t xml:space="preserve"> </w:t>
      </w:r>
      <w:r>
        <w:rPr>
          <w:bCs/>
          <w:b/>
        </w:rPr>
        <w:t xml:space="preserve">UX UI Designer</w:t>
      </w:r>
      <w:r>
        <w:t xml:space="preserve">s in</w:t>
      </w:r>
      <w:r>
        <w:t xml:space="preserve"> </w:t>
      </w:r>
      <w:r>
        <w:rPr>
          <w:bCs/>
          <w:b/>
        </w:rPr>
        <w:t xml:space="preserve">Italy Rome</w:t>
      </w:r>
      <w:r>
        <w:t xml:space="preserve"> </w:t>
      </w:r>
      <w:r>
        <w:t xml:space="preserve">has surged, driven by the city’s digital transformation. A 2021 study by Politecnico di Milano revealed that over 60% of Roman startups prioritize user experience as a core competency. This shift is particularly evident in sectors such as tourism, e-commerce, and public services.</w:t>
      </w:r>
    </w:p>
    <w:p>
      <w:pPr>
        <w:pStyle w:val="BodyText"/>
      </w:pPr>
      <w:r>
        <w:t xml:space="preserve">One significant trend is the integration of</w:t>
      </w:r>
      <w:r>
        <w:t xml:space="preserve"> </w:t>
      </w:r>
      <w:r>
        <w:rPr>
          <w:bCs/>
          <w:b/>
        </w:rPr>
        <w:t xml:space="preserve">Rome’s cultural identity</w:t>
      </w:r>
      <w:r>
        <w:t xml:space="preserve"> </w:t>
      </w:r>
      <w:r>
        <w:t xml:space="preserve">into digital interfaces. For example, mobile apps for historic sites like the Colosseum or Vatican Museums now employ minimalist UIs with rich visual storytelling to engage both locals and international visitors. Research by Rossi et al. (2020) emphasizes the importance of balancing aesthetic design with functional clarity, ensuring that users can navigate complex historical information without cognitive overload.</w:t>
      </w:r>
    </w:p>
    <w:p>
      <w:pPr>
        <w:pStyle w:val="BodyText"/>
      </w:pPr>
      <w:r>
        <w:t xml:space="preserve">Another key area is accessibility.</w:t>
      </w:r>
      <w:r>
        <w:t xml:space="preserve"> </w:t>
      </w:r>
      <w:r>
        <w:rPr>
          <w:bCs/>
          <w:b/>
        </w:rPr>
        <w:t xml:space="preserve">UX UI Designer</w:t>
      </w:r>
      <w:r>
        <w:t xml:space="preserve">s in</w:t>
      </w:r>
      <w:r>
        <w:t xml:space="preserve"> </w:t>
      </w:r>
      <w:r>
        <w:rPr>
          <w:bCs/>
          <w:b/>
        </w:rPr>
        <w:t xml:space="preserve">Italy Rome</w:t>
      </w:r>
      <w:r>
        <w:t xml:space="preserve"> </w:t>
      </w:r>
      <w:r>
        <w:t xml:space="preserve">are increasingly addressing the needs of aging populations and tourists with disabilities. A 2023 report by the Italian Ministry of Culture highlights initiatives such as voice-activated guides for visually impaired users, which exemplify how user-centered design can enhance inclusivity in a city with diverse demographics.</w:t>
      </w:r>
    </w:p>
    <w:bookmarkEnd w:id="21"/>
    <w:bookmarkStart w:id="22" w:name="X0eac16865aca75d750a87f02b764d876b3a259b"/>
    <w:p>
      <w:pPr>
        <w:pStyle w:val="Heading2"/>
      </w:pPr>
      <w:r>
        <w:t xml:space="preserve">Challenges Faced by UX/UI Designers in Rome</w:t>
      </w:r>
    </w:p>
    <w:p>
      <w:pPr>
        <w:pStyle w:val="FirstParagraph"/>
      </w:pPr>
      <w:r>
        <w:t xml:space="preserve">Despite progress,</w:t>
      </w:r>
      <w:r>
        <w:t xml:space="preserve"> </w:t>
      </w:r>
      <w:r>
        <w:rPr>
          <w:bCs/>
          <w:b/>
        </w:rPr>
        <w:t xml:space="preserve">UX UI Designer</w:t>
      </w:r>
      <w:r>
        <w:t xml:space="preserve">s in</w:t>
      </w:r>
      <w:r>
        <w:t xml:space="preserve"> </w:t>
      </w:r>
      <w:r>
        <w:rPr>
          <w:bCs/>
          <w:b/>
        </w:rPr>
        <w:t xml:space="preserve">Italy Rome</w:t>
      </w:r>
      <w:r>
        <w:t xml:space="preserve"> </w:t>
      </w:r>
      <w:r>
        <w:t xml:space="preserve">encounter unique challenges. One major hurdle is the tension between preserving historical authenticity and adopting modern design principles. As noted by Bocchi (2019), designers often struggle to create interfaces that reflect Rome’s timeless aesthetic while meeting contemporary usability standards.</w:t>
      </w:r>
    </w:p>
    <w:p>
      <w:pPr>
        <w:pStyle w:val="BodyText"/>
      </w:pPr>
      <w:r>
        <w:t xml:space="preserve">Cultural differences also pose obstacles. A 2022 survey by UX Italy found that 45% of Roman designers felt unprepared to address the expectations of international users, particularly in multilingual contexts. For instance, Italian language conventions (e.g., formal vs. informal pronouns) can influence UI design decisions, requiring</w:t>
      </w:r>
      <w:r>
        <w:t xml:space="preserve"> </w:t>
      </w:r>
      <w:r>
        <w:rPr>
          <w:bCs/>
          <w:b/>
        </w:rPr>
        <w:t xml:space="preserve">UX UI Designer</w:t>
      </w:r>
      <w:r>
        <w:t xml:space="preserve">s to navigate these nuances carefully.</w:t>
      </w:r>
    </w:p>
    <w:p>
      <w:pPr>
        <w:pStyle w:val="BodyText"/>
      </w:pPr>
      <w:r>
        <w:t xml:space="preserve">Economic factors further complicate the landscape. While Rome’s tech scene is growing, many small businesses and startups lack the budget for dedicated</w:t>
      </w:r>
      <w:r>
        <w:t xml:space="preserve"> </w:t>
      </w:r>
      <w:r>
        <w:rPr>
          <w:bCs/>
          <w:b/>
        </w:rPr>
        <w:t xml:space="preserve">UX UI Designer</w:t>
      </w:r>
      <w:r>
        <w:t xml:space="preserve">s. This has led to a reliance on freelance professionals or cost-effective digital tools, which may compromise the quality of user experiences in competitive markets.</w:t>
      </w:r>
    </w:p>
    <w:bookmarkEnd w:id="22"/>
    <w:bookmarkStart w:id="23" w:name="opportunities-for-growth-and-innovation"/>
    <w:p>
      <w:pPr>
        <w:pStyle w:val="Heading2"/>
      </w:pPr>
      <w:r>
        <w:t xml:space="preserve">Opportunities for Growth and Innovation</w:t>
      </w:r>
    </w:p>
    <w:p>
      <w:pPr>
        <w:pStyle w:val="FirstParagraph"/>
      </w:pPr>
      <w:r>
        <w:t xml:space="preserve">The challenges faced by</w:t>
      </w:r>
      <w:r>
        <w:t xml:space="preserve"> </w:t>
      </w:r>
      <w:r>
        <w:rPr>
          <w:bCs/>
          <w:b/>
        </w:rPr>
        <w:t xml:space="preserve">UX UI Designer</w:t>
      </w:r>
      <w:r>
        <w:t xml:space="preserve">s in</w:t>
      </w:r>
      <w:r>
        <w:t xml:space="preserve"> </w:t>
      </w:r>
      <w:r>
        <w:rPr>
          <w:bCs/>
          <w:b/>
        </w:rPr>
        <w:t xml:space="preserve">Italy Rome</w:t>
      </w:r>
      <w:r>
        <w:t xml:space="preserve"> </w:t>
      </w:r>
      <w:r>
        <w:t xml:space="preserve">also present significant opportunities. For example, the city’s status as a global tourism hub offers a unique platform to test innovative design solutions. A 2023 case study on the “Rome Smart Tourist” app demonstrated how gamification and augmented reality (AR) could enhance visitor engagement while adhering to strict usability guidelines.</w:t>
      </w:r>
    </w:p>
    <w:p>
      <w:pPr>
        <w:pStyle w:val="BodyText"/>
      </w:pPr>
      <w:r>
        <w:t xml:space="preserve">Collaborations between</w:t>
      </w:r>
      <w:r>
        <w:t xml:space="preserve"> </w:t>
      </w:r>
      <w:r>
        <w:rPr>
          <w:bCs/>
          <w:b/>
        </w:rPr>
        <w:t xml:space="preserve">UX UI Designer</w:t>
      </w:r>
      <w:r>
        <w:t xml:space="preserve">s, historians, and architects are also gaining traction. Projects such as the digital restoration of the Pantheon’s façade involve interdisciplinary teams designing interfaces that educate users about historical preservation techniques. This synergy not only enriches user experiences but also fosters a deeper appreciation for Rome’s cultural legacy.</w:t>
      </w:r>
    </w:p>
    <w:p>
      <w:pPr>
        <w:pStyle w:val="BodyText"/>
      </w:pPr>
      <w:r>
        <w:t xml:space="preserve">Moreover, emerging technologies like AI and voice recognition present new frontiers for</w:t>
      </w:r>
      <w:r>
        <w:t xml:space="preserve"> </w:t>
      </w:r>
      <w:r>
        <w:rPr>
          <w:bCs/>
          <w:b/>
        </w:rPr>
        <w:t xml:space="preserve">UX UI Designer</w:t>
      </w:r>
      <w:r>
        <w:t xml:space="preserve">s in</w:t>
      </w:r>
      <w:r>
        <w:t xml:space="preserve"> </w:t>
      </w:r>
      <w:r>
        <w:rPr>
          <w:bCs/>
          <w:b/>
        </w:rPr>
        <w:t xml:space="preserve">Italy Rome</w:t>
      </w:r>
      <w:r>
        <w:t xml:space="preserve">. A 2023 white paper by the Italian Tech Association suggests that AI-driven personalization could revolutionize how users interact with local services, from restaurant recommendations to transportation apps.</w:t>
      </w:r>
    </w:p>
    <w:bookmarkEnd w:id="23"/>
    <w:bookmarkStart w:id="24" w:name="X742467bd1a15265ce3b9156967a527094690bb2"/>
    <w:p>
      <w:pPr>
        <w:pStyle w:val="Heading2"/>
      </w:pPr>
      <w:r>
        <w:t xml:space="preserve">Conclusion: The Future of UX/UI Design in Italy Rome</w:t>
      </w:r>
    </w:p>
    <w:p>
      <w:pPr>
        <w:pStyle w:val="FirstParagraph"/>
      </w:pPr>
      <w:r>
        <w:t xml:space="preserve">This literature review underscores the evolving role of</w:t>
      </w:r>
      <w:r>
        <w:t xml:space="preserve"> </w:t>
      </w:r>
      <w:r>
        <w:rPr>
          <w:bCs/>
          <w:b/>
        </w:rPr>
        <w:t xml:space="preserve">UX UI Designer</w:t>
      </w:r>
      <w:r>
        <w:t xml:space="preserve">s in</w:t>
      </w:r>
      <w:r>
        <w:t xml:space="preserve"> </w:t>
      </w:r>
      <w:r>
        <w:rPr>
          <w:bCs/>
          <w:b/>
        </w:rPr>
        <w:t xml:space="preserve">Italy Rome</w:t>
      </w:r>
      <w:r>
        <w:t xml:space="preserve">, a city where tradition and modernity intersect. While challenges such as cultural adaptation, economic constraints, and historical preservation remain, the opportunities for innovation are vast. As</w:t>
      </w:r>
      <w:r>
        <w:t xml:space="preserve"> </w:t>
      </w:r>
      <w:r>
        <w:rPr>
          <w:bCs/>
          <w:b/>
        </w:rPr>
        <w:t xml:space="preserve">Rome continues to embrace digital transformation</w:t>
      </w:r>
      <w:r>
        <w:t xml:space="preserve">, the demand for skilled</w:t>
      </w:r>
      <w:r>
        <w:t xml:space="preserve"> </w:t>
      </w:r>
      <w:r>
        <w:rPr>
          <w:bCs/>
          <w:b/>
        </w:rPr>
        <w:t xml:space="preserve">UX UI Designer</w:t>
      </w:r>
      <w:r>
        <w:t xml:space="preserve">s will likely grow, requiring a deeper integration of local context into global design principles.</w:t>
      </w:r>
    </w:p>
    <w:p>
      <w:pPr>
        <w:pStyle w:val="BodyText"/>
      </w:pPr>
      <w:r>
        <w:t xml:space="preserve">Future research should focus on longitudinal studies tracking the impact of UX/UI initiatives in Roman public spaces or comparing design practices across Italian cities. By fostering collaboration between academia, industry, and cultural institutions,</w:t>
      </w:r>
      <w:r>
        <w:t xml:space="preserve"> </w:t>
      </w:r>
      <w:r>
        <w:rPr>
          <w:bCs/>
          <w:b/>
        </w:rPr>
        <w:t xml:space="preserve">Italy Rome</w:t>
      </w:r>
      <w:r>
        <w:t xml:space="preserve"> </w:t>
      </w:r>
      <w:r>
        <w:t xml:space="preserve">can position itself as a leader in human-centered digital innovation—a testament to the enduring power of design to bridge the past and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UX/UI Designers in Italy, Rome</dc:title>
  <dc:creator/>
  <dc:language>en</dc:language>
  <cp:keywords/>
  <dcterms:created xsi:type="dcterms:W3CDTF">2026-07-24T06:03:24Z</dcterms:created>
  <dcterms:modified xsi:type="dcterms:W3CDTF">2026-07-24T06:03:24Z</dcterms:modified>
</cp:coreProperties>
</file>

<file path=docProps/custom.xml><?xml version="1.0" encoding="utf-8"?>
<Properties xmlns="http://schemas.openxmlformats.org/officeDocument/2006/custom-properties" xmlns:vt="http://schemas.openxmlformats.org/officeDocument/2006/docPropsVTypes"/>
</file>