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84e9b97c5df047644ee670f5b14f4a18e711c9f"/>
    <w:p>
      <w:pPr>
        <w:pStyle w:val="Heading1"/>
      </w:pPr>
      <w:r>
        <w:t xml:space="preserve">Literature Review: The Role and Impact of UX/UI Designers in Thailand, Bangkok</w:t>
      </w:r>
    </w:p>
    <w:p>
      <w:pPr>
        <w:pStyle w:val="FirstParagraph"/>
      </w:pPr>
      <w:r>
        <w:t xml:space="preserve">This literature review explores the evolving role of</w:t>
      </w:r>
      <w:r>
        <w:t xml:space="preserve"> </w:t>
      </w:r>
      <w:r>
        <w:rPr>
          <w:iCs/>
          <w:i/>
        </w:rPr>
        <w:t xml:space="preserve">UX/UI designers</w:t>
      </w:r>
      <w:r>
        <w:t xml:space="preserve"> </w:t>
      </w:r>
      <w:r>
        <w:t xml:space="preserve">within the context of</w:t>
      </w:r>
      <w:r>
        <w:t xml:space="preserve"> </w:t>
      </w:r>
      <w:r>
        <w:rPr>
          <w:bCs/>
          <w:b/>
        </w:rPr>
        <w:t xml:space="preserve">Thailand, Bangkok</w:t>
      </w:r>
      <w:r>
        <w:t xml:space="preserve">, a city that has emerged as a hub for digital innovation and technology-driven industries. As global digital trends increasingly influence local markets, the demand for skilled</w:t>
      </w:r>
      <w:r>
        <w:t xml:space="preserve"> </w:t>
      </w:r>
      <w:r>
        <w:rPr>
          <w:iCs/>
          <w:i/>
        </w:rPr>
        <w:t xml:space="preserve">UX/UI designers</w:t>
      </w:r>
      <w:r>
        <w:t xml:space="preserve"> </w:t>
      </w:r>
      <w:r>
        <w:t xml:space="preserve">in Bangkok has grown significantly. This review synthesizes existing research on the unique challenges, opportunities, and cultural considerations shaping the practice of</w:t>
      </w:r>
      <w:r>
        <w:t xml:space="preserve"> </w:t>
      </w:r>
      <w:r>
        <w:rPr>
          <w:iCs/>
          <w:i/>
        </w:rPr>
        <w:t xml:space="preserve">UX/UI design</w:t>
      </w:r>
      <w:r>
        <w:t xml:space="preserve"> </w:t>
      </w:r>
      <w:r>
        <w:t xml:space="preserve">in this dynamic Southeast Asian metropolis.</w:t>
      </w:r>
    </w:p>
    <w:bookmarkStart w:id="20" w:name="X7fa2cbe918de232b6625b2a86eefd47ae83a6d4"/>
    <w:p>
      <w:pPr>
        <w:pStyle w:val="Heading2"/>
      </w:pPr>
      <w:r>
        <w:t xml:space="preserve">The Global Context of UX/UI Design and Its Local Adaptation</w:t>
      </w:r>
    </w:p>
    <w:p>
      <w:pPr>
        <w:pStyle w:val="FirstParagraph"/>
      </w:pPr>
      <w:r>
        <w:t xml:space="preserve">The field of</w:t>
      </w:r>
      <w:r>
        <w:t xml:space="preserve"> </w:t>
      </w:r>
      <w:r>
        <w:rPr>
          <w:iCs/>
          <w:i/>
        </w:rPr>
        <w:t xml:space="preserve">UX/UI design</w:t>
      </w:r>
      <w:r>
        <w:t xml:space="preserve"> </w:t>
      </w:r>
      <w:r>
        <w:t xml:space="preserve">has evolved as a critical component of digital product development worldwide, emphasizing user-centered methodologies to enhance usability and engagement. In</w:t>
      </w:r>
      <w:r>
        <w:t xml:space="preserve"> </w:t>
      </w:r>
      <w:r>
        <w:rPr>
          <w:bCs/>
          <w:b/>
        </w:rPr>
        <w:t xml:space="preserve">Thailand Bangkok</w:t>
      </w:r>
      <w:r>
        <w:t xml:space="preserve">, this global trend has been adapted to meet the specific needs of a rapidly digitizing society. According to a 2023 report by the Thailand Digital Economy Council (DECC), the country’s digital economy is projected to grow at an annual rate of 18%, driven largely by e-commerce, fintech, and mobile applications. This growth has necessitated a robust ecosystem of</w:t>
      </w:r>
      <w:r>
        <w:t xml:space="preserve"> </w:t>
      </w:r>
      <w:r>
        <w:rPr>
          <w:iCs/>
          <w:i/>
        </w:rPr>
        <w:t xml:space="preserve">UX/UI designers</w:t>
      </w:r>
      <w:r>
        <w:t xml:space="preserve"> </w:t>
      </w:r>
      <w:r>
        <w:t xml:space="preserve">who can navigate both international standards and local user behaviors.</w:t>
      </w:r>
    </w:p>
    <w:p>
      <w:pPr>
        <w:pStyle w:val="BodyText"/>
      </w:pPr>
      <w:r>
        <w:t xml:space="preserve">Bangkok’s unique position as a cultural crossroads—with its blend of traditional Thai aesthetics and modern global influences—has shaped the design landscape. Research by Phuangprasert et al. (2021) highlights how</w:t>
      </w:r>
      <w:r>
        <w:t xml:space="preserve"> </w:t>
      </w:r>
      <w:r>
        <w:rPr>
          <w:iCs/>
          <w:i/>
        </w:rPr>
        <w:t xml:space="preserve">UX/UI designers</w:t>
      </w:r>
      <w:r>
        <w:t xml:space="preserve"> </w:t>
      </w:r>
      <w:r>
        <w:t xml:space="preserve">in Bangkok often integrate culturally relevant symbols, color schemes, and navigation patterns to resonate with Thai users while adhering to international design principles. For example, the use of soft pastel colors and minimalist layouts in apps like Grab or Line reflects a balance between Western modernity and local visual preferences.</w:t>
      </w:r>
    </w:p>
    <w:bookmarkEnd w:id="20"/>
    <w:bookmarkStart w:id="21" w:name="Xae6da6ff5cc4cb50cd8cbb60480baa6c1e37e57"/>
    <w:p>
      <w:pPr>
        <w:pStyle w:val="Heading2"/>
      </w:pPr>
      <w:r>
        <w:t xml:space="preserve">Cultural Considerations in UX/UI Design for Bangkok</w:t>
      </w:r>
    </w:p>
    <w:p>
      <w:pPr>
        <w:pStyle w:val="FirstParagraph"/>
      </w:pPr>
      <w:r>
        <w:t xml:space="preserve">Culture plays a pivotal role in shaping user expectations and design practices. In</w:t>
      </w:r>
      <w:r>
        <w:t xml:space="preserve"> </w:t>
      </w:r>
      <w:r>
        <w:rPr>
          <w:bCs/>
          <w:b/>
        </w:rPr>
        <w:t xml:space="preserve">Thailand Bangkok</w:t>
      </w:r>
      <w:r>
        <w:t xml:space="preserve">, designers must account for linguistic nuances, social hierarchies, and digital literacy levels. A study by Wongcharoen (2020) notes that Thai users often prioritize clarity and accessibility over ornate interfaces, a preference rooted in the country’s emphasis on harmony and simplicity. Additionally, the widespread use of mobile devices—where 75% of internet access in Thailand is via smartphones (DECC, 2023)—has led to a surge in demand for mobile-first</w:t>
      </w:r>
      <w:r>
        <w:t xml:space="preserve"> </w:t>
      </w:r>
      <w:r>
        <w:rPr>
          <w:iCs/>
          <w:i/>
        </w:rPr>
        <w:t xml:space="preserve">UX/UI design</w:t>
      </w:r>
      <w:r>
        <w:t xml:space="preserve"> </w:t>
      </w:r>
      <w:r>
        <w:t xml:space="preserve">solutions tailored to local browsing habits.</w:t>
      </w:r>
    </w:p>
    <w:p>
      <w:pPr>
        <w:pStyle w:val="BodyText"/>
      </w:pPr>
      <w:r>
        <w:t xml:space="preserve">The Thai language’s script and tone system also pose challenges for</w:t>
      </w:r>
      <w:r>
        <w:t xml:space="preserve"> </w:t>
      </w:r>
      <w:r>
        <w:rPr>
          <w:iCs/>
          <w:i/>
        </w:rPr>
        <w:t xml:space="preserve">UX/UI designers</w:t>
      </w:r>
      <w:r>
        <w:t xml:space="preserve">. For instance, ensuring that text is legible on small screens or adapting voice interfaces to accommodate regional dialects requires careful consideration. These factors underscore the importance of localized research and user testing in Bangkok, as highlighted by studies from the Faculty of Design at Chulalongkorn University.</w:t>
      </w:r>
    </w:p>
    <w:bookmarkEnd w:id="21"/>
    <w:bookmarkStart w:id="22" w:name="X2c58378bccd11287f19a93a776f6c33de5d27d5"/>
    <w:p>
      <w:pPr>
        <w:pStyle w:val="Heading2"/>
      </w:pPr>
      <w:r>
        <w:t xml:space="preserve">Challenges Facing UX/UI Designers in Bangkok</w:t>
      </w:r>
    </w:p>
    <w:p>
      <w:pPr>
        <w:pStyle w:val="FirstParagraph"/>
      </w:pPr>
      <w:r>
        <w:t xml:space="preserve">Despite growing opportunities,</w:t>
      </w:r>
      <w:r>
        <w:t xml:space="preserve"> </w:t>
      </w:r>
      <w:r>
        <w:rPr>
          <w:iCs/>
          <w:i/>
        </w:rPr>
        <w:t xml:space="preserve">UX/UI designers</w:t>
      </w:r>
      <w:r>
        <w:t xml:space="preserve"> </w:t>
      </w:r>
      <w:r>
        <w:t xml:space="preserve">in</w:t>
      </w:r>
      <w:r>
        <w:t xml:space="preserve"> </w:t>
      </w:r>
      <w:r>
        <w:rPr>
          <w:bCs/>
          <w:b/>
        </w:rPr>
        <w:t xml:space="preserve">Bangkok, Thailand</w:t>
      </w:r>
      <w:r>
        <w:t xml:space="preserve">, face distinct challenges. One major issue is the lack of standardized education and certification programs in the field. While global design schools emphasize user research and prototyping, many Thai institutions still focus on traditional graphic design principles (Nakorn et al., 2022). This gap has led to a reliance on international freelancers or cross-border collaborations, which can sometimes dilute the cultural relevance of designs.</w:t>
      </w:r>
    </w:p>
    <w:p>
      <w:pPr>
        <w:pStyle w:val="BodyText"/>
      </w:pPr>
      <w:r>
        <w:t xml:space="preserve">Another challenge is the pressure to balance global trends with local needs. For example, while Western-designed interfaces often prioritize minimalism and flat design, Thai users may prefer slightly more decorative elements that align with traditional aesthetics. This tension requires designers to adopt a hybrid approach, blending global best practices with culturally sensitive adaptations.</w:t>
      </w:r>
    </w:p>
    <w:p>
      <w:pPr>
        <w:pStyle w:val="BodyText"/>
      </w:pPr>
      <w:r>
        <w:t xml:space="preserve">Economic factors also play a role. Bangkok’s competitive freelance market has driven down rates for</w:t>
      </w:r>
      <w:r>
        <w:t xml:space="preserve"> </w:t>
      </w:r>
      <w:r>
        <w:rPr>
          <w:iCs/>
          <w:i/>
        </w:rPr>
        <w:t xml:space="preserve">UX/UI design</w:t>
      </w:r>
      <w:r>
        <w:t xml:space="preserve"> </w:t>
      </w:r>
      <w:r>
        <w:t xml:space="preserve">services, making it difficult for local professionals to sustain themselves without compromising quality (Pongsawang, 2023). Additionally, many startups in the city lack the resources to invest in comprehensive user research or accessibility features.</w:t>
      </w:r>
    </w:p>
    <w:bookmarkEnd w:id="22"/>
    <w:bookmarkStart w:id="23" w:name="cases-of-success-and-innovation"/>
    <w:p>
      <w:pPr>
        <w:pStyle w:val="Heading2"/>
      </w:pPr>
      <w:r>
        <w:t xml:space="preserve">Cases of Success and Innovation</w:t>
      </w:r>
    </w:p>
    <w:p>
      <w:pPr>
        <w:pStyle w:val="FirstParagraph"/>
      </w:pPr>
      <w:r>
        <w:t xml:space="preserve">Despite these challenges,</w:t>
      </w:r>
      <w:r>
        <w:t xml:space="preserve"> </w:t>
      </w:r>
      <w:r>
        <w:rPr>
          <w:bCs/>
          <w:b/>
        </w:rPr>
        <w:t xml:space="preserve">Bangkok, Thailand</w:t>
      </w:r>
      <w:r>
        <w:t xml:space="preserve">, has produced several examples of innovative</w:t>
      </w:r>
      <w:r>
        <w:t xml:space="preserve"> </w:t>
      </w:r>
      <w:r>
        <w:rPr>
          <w:iCs/>
          <w:i/>
        </w:rPr>
        <w:t xml:space="preserve">UX/UI design</w:t>
      </w:r>
      <w:r>
        <w:t xml:space="preserve">. One notable case is the development of digital government services through the Thai government’s “Digital Thailand” initiative. Apps like *Thailand Smart Community* and *My Gov* have been praised for their intuitive interfaces, which simplify complex bureaucratic processes for users while incorporating Thai cultural motifs.</w:t>
      </w:r>
    </w:p>
    <w:p>
      <w:pPr>
        <w:pStyle w:val="BodyText"/>
      </w:pPr>
      <w:r>
        <w:t xml:space="preserve">Local design agencies such as</w:t>
      </w:r>
      <w:r>
        <w:t xml:space="preserve"> </w:t>
      </w:r>
      <w:r>
        <w:rPr>
          <w:iCs/>
          <w:i/>
        </w:rPr>
        <w:t xml:space="preserve">Design Lead</w:t>
      </w:r>
      <w:r>
        <w:t xml:space="preserve"> </w:t>
      </w:r>
      <w:r>
        <w:t xml:space="preserve">and</w:t>
      </w:r>
      <w:r>
        <w:t xml:space="preserve"> </w:t>
      </w:r>
      <w:r>
        <w:rPr>
          <w:iCs/>
          <w:i/>
        </w:rPr>
        <w:t xml:space="preserve">Purple Cow Studio</w:t>
      </w:r>
      <w:r>
        <w:t xml:space="preserve"> </w:t>
      </w:r>
      <w:r>
        <w:t xml:space="preserve">have also gained international recognition by combining global methodologies with local insights. For instance, Purple Cow Studio’s redesign of a popular Thai food delivery app incorporated gamified elements to encourage user engagement, reflecting both Western UX trends and the Thai love for playful interactions.</w:t>
      </w:r>
    </w:p>
    <w:bookmarkEnd w:id="23"/>
    <w:bookmarkStart w:id="24" w:name="the-future-of-uxui-design-in-bangkok"/>
    <w:p>
      <w:pPr>
        <w:pStyle w:val="Heading2"/>
      </w:pPr>
      <w:r>
        <w:t xml:space="preserve">The Future of UX/UI Design in Bangkok</w:t>
      </w:r>
    </w:p>
    <w:p>
      <w:pPr>
        <w:pStyle w:val="FirstParagraph"/>
      </w:pPr>
      <w:r>
        <w:t xml:space="preserve">Looking ahead, the role of</w:t>
      </w:r>
      <w:r>
        <w:t xml:space="preserve"> </w:t>
      </w:r>
      <w:r>
        <w:rPr>
          <w:iCs/>
          <w:i/>
        </w:rPr>
        <w:t xml:space="preserve">UX/UI designers</w:t>
      </w:r>
      <w:r>
        <w:t xml:space="preserve"> </w:t>
      </w:r>
      <w:r>
        <w:t xml:space="preserve">in</w:t>
      </w:r>
      <w:r>
        <w:t xml:space="preserve"> </w:t>
      </w:r>
      <w:r>
        <w:rPr>
          <w:bCs/>
          <w:b/>
        </w:rPr>
        <w:t xml:space="preserve">Bangkok, Thailand</w:t>
      </w:r>
      <w:r>
        <w:t xml:space="preserve">, is poised to expand further as the city solidifies its position as a digital innovation hub. The rise of remote work and digital nomadism has attracted international designers to Bangkok, fostering cross-cultural collaborations and knowledge exchange. Additionally, government initiatives like the Digital Transformation Office (DTO) are investing in training programs to upskill local talent in emerging technologies such as AI-driven interfaces and augmented reality.</w:t>
      </w:r>
    </w:p>
    <w:p>
      <w:pPr>
        <w:pStyle w:val="BodyText"/>
      </w:pPr>
      <w:r>
        <w:t xml:space="preserve">However, for</w:t>
      </w:r>
      <w:r>
        <w:t xml:space="preserve"> </w:t>
      </w:r>
      <w:r>
        <w:rPr>
          <w:iCs/>
          <w:i/>
        </w:rPr>
        <w:t xml:space="preserve">UX/UI design</w:t>
      </w:r>
      <w:r>
        <w:t xml:space="preserve"> </w:t>
      </w:r>
      <w:r>
        <w:t xml:space="preserve">to thrive sustainably in Bangkok, there must be a greater emphasis on education, cultural awareness, and economic support for local professionals. As the city continues to navigate the complexities of globalization while preserving its unique identity,</w:t>
      </w:r>
      <w:r>
        <w:t xml:space="preserve"> </w:t>
      </w:r>
      <w:r>
        <w:rPr>
          <w:iCs/>
          <w:i/>
        </w:rPr>
        <w:t xml:space="preserve">UX/UI designers</w:t>
      </w:r>
      <w:r>
        <w:t xml:space="preserve"> </w:t>
      </w:r>
      <w:r>
        <w:t xml:space="preserve">will play a vital role in bridging these dual imperatives.</w:t>
      </w:r>
    </w:p>
    <w:bookmarkEnd w:id="24"/>
    <w:bookmarkStart w:id="25" w:name="conclusion"/>
    <w:p>
      <w:pPr>
        <w:pStyle w:val="Heading2"/>
      </w:pPr>
      <w:r>
        <w:t xml:space="preserve">Conclusion</w:t>
      </w:r>
    </w:p>
    <w:p>
      <w:pPr>
        <w:pStyle w:val="FirstParagraph"/>
      </w:pPr>
      <w:r>
        <w:t xml:space="preserve">This literature review underscores the importance of</w:t>
      </w:r>
      <w:r>
        <w:t xml:space="preserve"> </w:t>
      </w:r>
      <w:r>
        <w:rPr>
          <w:iCs/>
          <w:i/>
        </w:rPr>
        <w:t xml:space="preserve">UX/UI design</w:t>
      </w:r>
      <w:r>
        <w:t xml:space="preserve"> </w:t>
      </w:r>
      <w:r>
        <w:t xml:space="preserve">in shaping digital experiences within</w:t>
      </w:r>
      <w:r>
        <w:t xml:space="preserve"> </w:t>
      </w:r>
      <w:r>
        <w:rPr>
          <w:bCs/>
          <w:b/>
        </w:rPr>
        <w:t xml:space="preserve">Bangkok, Thailand</w:t>
      </w:r>
      <w:r>
        <w:t xml:space="preserve">. While the field faces challenges related to education, cultural adaptation, and economic pressures, it also holds immense potential for growth. By integrating global best practices with local insights,</w:t>
      </w:r>
      <w:r>
        <w:t xml:space="preserve"> </w:t>
      </w:r>
      <w:r>
        <w:rPr>
          <w:iCs/>
          <w:i/>
        </w:rPr>
        <w:t xml:space="preserve">UX/UI designers</w:t>
      </w:r>
      <w:r>
        <w:t xml:space="preserve"> </w:t>
      </w:r>
      <w:r>
        <w:t xml:space="preserve">in Bangkok can contribute to a more inclusive and innovative digital landscape—one that reflects both the city’s dynamic aspirations and its rich cultural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Thailand Bangkok</dc:title>
  <dc:creator/>
  <dc:language>en</dc:language>
  <cp:keywords/>
  <dcterms:created xsi:type="dcterms:W3CDTF">2026-07-24T11:46:34Z</dcterms:created>
  <dcterms:modified xsi:type="dcterms:W3CDTF">2026-07-24T11:46:34Z</dcterms:modified>
</cp:coreProperties>
</file>

<file path=docProps/custom.xml><?xml version="1.0" encoding="utf-8"?>
<Properties xmlns="http://schemas.openxmlformats.org/officeDocument/2006/custom-properties" xmlns:vt="http://schemas.openxmlformats.org/officeDocument/2006/docPropsVTypes"/>
</file>