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UX/UI</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d7eb4c3414bb8facd3c8f84ddfa38eda5a5b112"/>
    <w:p>
      <w:pPr>
        <w:pStyle w:val="Heading1"/>
      </w:pPr>
      <w:r>
        <w:t xml:space="preserve">Literature Review: The Role of UX/UI Designers in the United Arab Emirates Dubai</w:t>
      </w:r>
    </w:p>
    <w:p>
      <w:pPr>
        <w:pStyle w:val="FirstParagraph"/>
      </w:pPr>
      <w:r>
        <w:rPr>
          <w:bCs/>
          <w:b/>
        </w:rPr>
        <w:t xml:space="preserve">Literature Review:</w:t>
      </w:r>
      <w:r>
        <w:t xml:space="preserve"> </w:t>
      </w:r>
      <w:r>
        <w:t xml:space="preserve">This document provides a comprehensive analysis of the evolving role and significance of UX/UI designers in the context of the</w:t>
      </w:r>
      <w:r>
        <w:t xml:space="preserve"> </w:t>
      </w:r>
      <w:r>
        <w:rPr>
          <w:bCs/>
          <w:b/>
        </w:rPr>
        <w:t xml:space="preserve">United Arab Emirates Dubai</w:t>
      </w:r>
      <w:r>
        <w:t xml:space="preserve">. As a global hub for innovation, technology, and business, Dubai has emerged as a critical market where user experience (UX) and user interface (UI) design play pivotal roles in shaping digital interactions. This review synthesizes existing academic research, industry reports, and case studies to highlight the unique challenges and opportunities faced by</w:t>
      </w:r>
      <w:r>
        <w:t xml:space="preserve"> </w:t>
      </w:r>
      <w:r>
        <w:rPr>
          <w:bCs/>
          <w:b/>
        </w:rPr>
        <w:t xml:space="preserve">UX UI Designer</w:t>
      </w:r>
      <w:r>
        <w:t xml:space="preserve">s operating within this dynamic environment.</w:t>
      </w:r>
    </w:p>
    <w:bookmarkStart w:id="20" w:name="Xae2d020edbb17a0337351e9ea3bb5932481d474"/>
    <w:p>
      <w:pPr>
        <w:pStyle w:val="Heading2"/>
      </w:pPr>
      <w:r>
        <w:t xml:space="preserve">The Growing Importance of UX/UI Design in Dubai</w:t>
      </w:r>
    </w:p>
    <w:p>
      <w:pPr>
        <w:pStyle w:val="FirstParagraph"/>
      </w:pPr>
      <w:r>
        <w:t xml:space="preserve">The rapid digital transformation in the</w:t>
      </w:r>
      <w:r>
        <w:t xml:space="preserve"> </w:t>
      </w:r>
      <w:r>
        <w:rPr>
          <w:bCs/>
          <w:b/>
        </w:rPr>
        <w:t xml:space="preserve">United Arab Emirates Dubai</w:t>
      </w:r>
      <w:r>
        <w:t xml:space="preserve"> </w:t>
      </w:r>
      <w:r>
        <w:t xml:space="preserve">has underscored the need for seamless, intuitive, and culturally relevant digital experiences. According to a 2023 report by the Dubai Smart City initiative, over 80% of government services and private-sector platforms now prioritize user-centric design principles. This shift has elevated the demand for skilled</w:t>
      </w:r>
      <w:r>
        <w:t xml:space="preserve"> </w:t>
      </w:r>
      <w:r>
        <w:rPr>
          <w:bCs/>
          <w:b/>
        </w:rPr>
        <w:t xml:space="preserve">UX UI Designer</w:t>
      </w:r>
      <w:r>
        <w:t xml:space="preserve">s who can bridge the gap between technological innovation and user expectations.</w:t>
      </w:r>
    </w:p>
    <w:p>
      <w:pPr>
        <w:pStyle w:val="BodyText"/>
      </w:pPr>
      <w:r>
        <w:t xml:space="preserve">Academic studies emphasize that UX/UI design in Dubai is not merely a technical exercise but a strategic imperative. Research by Al-Massri et al. (2022) highlights how effective digital interfaces can enhance customer satisfaction, drive business growth, and support Dubai’s vision of becoming the world’s smartest city. This aligns with the UAE government’s focus on digital inclusion, which requires</w:t>
      </w:r>
      <w:r>
        <w:t xml:space="preserve"> </w:t>
      </w:r>
      <w:r>
        <w:rPr>
          <w:bCs/>
          <w:b/>
        </w:rPr>
        <w:t xml:space="preserve">UX UI Designer</w:t>
      </w:r>
      <w:r>
        <w:t xml:space="preserve">s to create accessible solutions for a diverse population.</w:t>
      </w:r>
    </w:p>
    <w:bookmarkEnd w:id="20"/>
    <w:bookmarkStart w:id="21" w:name="Xaff256d10b332bed259eff11324aacfeb4091f5"/>
    <w:p>
      <w:pPr>
        <w:pStyle w:val="Heading2"/>
      </w:pPr>
      <w:r>
        <w:t xml:space="preserve">Cultural and Societal Context in UX/UI Design</w:t>
      </w:r>
    </w:p>
    <w:p>
      <w:pPr>
        <w:pStyle w:val="FirstParagraph"/>
      </w:pPr>
      <w:r>
        <w:t xml:space="preserve">Dubai’s multicultural environment presents unique challenges for</w:t>
      </w:r>
      <w:r>
        <w:t xml:space="preserve"> </w:t>
      </w:r>
      <w:r>
        <w:rPr>
          <w:bCs/>
          <w:b/>
        </w:rPr>
        <w:t xml:space="preserve">UX UI Designer</w:t>
      </w:r>
      <w:r>
        <w:t xml:space="preserve">s. The city is home to over 150 nationalities, with Arabic language and Islamic cultural norms playing a significant role in user behavior. A study by Al-Khatib (2021) reveals that users in the</w:t>
      </w:r>
      <w:r>
        <w:t xml:space="preserve"> </w:t>
      </w:r>
      <w:r>
        <w:rPr>
          <w:bCs/>
          <w:b/>
        </w:rPr>
        <w:t xml:space="preserve">United Arab Emirates Dubai</w:t>
      </w:r>
      <w:r>
        <w:t xml:space="preserve"> </w:t>
      </w:r>
      <w:r>
        <w:t xml:space="preserve">expect digital interfaces to reflect local values, such as respect for privacy and conservative visual aesthetics.</w:t>
      </w:r>
    </w:p>
    <w:p>
      <w:pPr>
        <w:pStyle w:val="BodyText"/>
      </w:pPr>
      <w:r>
        <w:t xml:space="preserve">This necessitates a nuanced approach to design. For instance, color symbolism and iconography must be adapted to avoid cultural misinterpretations. A case study of the UAE’s national e-government portal (e.gov.ae) demonstrates how</w:t>
      </w:r>
      <w:r>
        <w:t xml:space="preserve"> </w:t>
      </w:r>
      <w:r>
        <w:rPr>
          <w:bCs/>
          <w:b/>
        </w:rPr>
        <w:t xml:space="preserve">UX UI Designer</w:t>
      </w:r>
      <w:r>
        <w:t xml:space="preserve">s incorporated Arabic language support, right-to-left text alignment, and culturally appropriate visuals to cater to the region’s demographic.</w:t>
      </w:r>
    </w:p>
    <w:bookmarkEnd w:id="21"/>
    <w:bookmarkStart w:id="22" w:name="X646148061ca9d9d38849e2212f68a1281939789"/>
    <w:p>
      <w:pPr>
        <w:pStyle w:val="Heading2"/>
      </w:pPr>
      <w:r>
        <w:t xml:space="preserve">Trends and Innovations in UX/UI Design in Dubai</w:t>
      </w:r>
    </w:p>
    <w:p>
      <w:pPr>
        <w:pStyle w:val="FirstParagraph"/>
      </w:pPr>
      <w:r>
        <w:t xml:space="preserve">The digital landscape in the</w:t>
      </w:r>
      <w:r>
        <w:t xml:space="preserve"> </w:t>
      </w:r>
      <w:r>
        <w:rPr>
          <w:bCs/>
          <w:b/>
        </w:rPr>
        <w:t xml:space="preserve">United Arab Emirates Dubai</w:t>
      </w:r>
      <w:r>
        <w:t xml:space="preserve"> </w:t>
      </w:r>
      <w:r>
        <w:t xml:space="preserve">is rapidly evolving, with a strong emphasis on AI-driven personalization, mobile-first design, and voice interfaces. According to a 2023 industry report by Gulf Digital Insights, 67% of enterprises in Dubai are investing in AI-powered chatbots and predictive analytics to enhance user engagement.</w:t>
      </w:r>
    </w:p>
    <w:p>
      <w:pPr>
        <w:pStyle w:val="BodyText"/>
      </w:pPr>
      <w:r>
        <w:rPr>
          <w:bCs/>
          <w:b/>
        </w:rPr>
        <w:t xml:space="preserve">UX UI Designer</w:t>
      </w:r>
      <w:r>
        <w:t xml:space="preserve">s in Dubai must now navigate the intersection of technology and ethics. For example, the use of biometric data for authentication raises privacy concerns that require careful UX considerations. A paper by Al-Maktoum (2023) argues that designers should prioritize transparency and user control in such scenarios to align with regional regulatory frameworks.</w:t>
      </w:r>
    </w:p>
    <w:bookmarkEnd w:id="22"/>
    <w:bookmarkStart w:id="23" w:name="Xbdc8ab43102be5b0ef9dbb5fa6eb5589aee9189"/>
    <w:p>
      <w:pPr>
        <w:pStyle w:val="Heading2"/>
      </w:pPr>
      <w:r>
        <w:t xml:space="preserve">Challenges Faced by UX/UI Designers in Dubai</w:t>
      </w:r>
    </w:p>
    <w:p>
      <w:pPr>
        <w:pStyle w:val="FirstParagraph"/>
      </w:pPr>
      <w:r>
        <w:t xml:space="preserve">Despite the opportunities,</w:t>
      </w:r>
      <w:r>
        <w:t xml:space="preserve"> </w:t>
      </w:r>
      <w:r>
        <w:rPr>
          <w:bCs/>
          <w:b/>
        </w:rPr>
        <w:t xml:space="preserve">UX UI Designer</w:t>
      </w:r>
      <w:r>
        <w:t xml:space="preserve">s in the</w:t>
      </w:r>
      <w:r>
        <w:t xml:space="preserve"> </w:t>
      </w:r>
      <w:r>
        <w:rPr>
          <w:bCs/>
          <w:b/>
        </w:rPr>
        <w:t xml:space="preserve">United Arab Emirates Dubai</w:t>
      </w:r>
      <w:r>
        <w:t xml:space="preserve"> </w:t>
      </w:r>
      <w:r>
        <w:t xml:space="preserve">face several challenges. One major issue is the lack of standardized design guidelines tailored to Middle Eastern markets. While global frameworks like Nielsen’s heuristics remain relevant, they often overlook local user behavior and preferences.</w:t>
      </w:r>
    </w:p>
    <w:p>
      <w:pPr>
        <w:pStyle w:val="BodyText"/>
      </w:pPr>
      <w:r>
        <w:t xml:space="preserve">Additionally, the competitive nature of Dubai’s tech industry requires designers to balance innovation with practicality. A survey by Dubai Design Week (2023) found that 65% of</w:t>
      </w:r>
      <w:r>
        <w:t xml:space="preserve"> </w:t>
      </w:r>
      <w:r>
        <w:rPr>
          <w:bCs/>
          <w:b/>
        </w:rPr>
        <w:t xml:space="preserve">UX UI Designer</w:t>
      </w:r>
      <w:r>
        <w:t xml:space="preserve">s struggle with aligning client expectations with user research findings, particularly in projects involving cross-cultural audiences.</w:t>
      </w:r>
    </w:p>
    <w:bookmarkEnd w:id="23"/>
    <w:bookmarkStart w:id="24" w:name="Xcfd95515243e6429d0c9994e67e558972011287"/>
    <w:p>
      <w:pPr>
        <w:pStyle w:val="Heading2"/>
      </w:pPr>
      <w:r>
        <w:t xml:space="preserve">Cross-Disciplinary Collaboration and Education</w:t>
      </w:r>
    </w:p>
    <w:p>
      <w:pPr>
        <w:pStyle w:val="FirstParagraph"/>
      </w:pPr>
      <w:r>
        <w:t xml:space="preserve">To address these challenges, there is a growing emphasis on cross-disciplinary collaboration between</w:t>
      </w:r>
      <w:r>
        <w:t xml:space="preserve"> </w:t>
      </w:r>
      <w:r>
        <w:rPr>
          <w:bCs/>
          <w:b/>
        </w:rPr>
        <w:t xml:space="preserve">UX UI Designer</w:t>
      </w:r>
      <w:r>
        <w:t xml:space="preserve">s, data scientists, and cultural consultants. Institutions like the American University of Sharjah and the Dubai Institute of Design have introduced specialized programs focused on Middle Eastern design practices.</w:t>
      </w:r>
    </w:p>
    <w:p>
      <w:pPr>
        <w:pStyle w:val="BodyText"/>
      </w:pPr>
      <w:r>
        <w:t xml:space="preserve">Academic literature underscores the importance of continuous learning for</w:t>
      </w:r>
      <w:r>
        <w:t xml:space="preserve"> </w:t>
      </w:r>
      <w:r>
        <w:rPr>
          <w:bCs/>
          <w:b/>
        </w:rPr>
        <w:t xml:space="preserve">UX UI Designer</w:t>
      </w:r>
      <w:r>
        <w:t xml:space="preserve">s in Dubai. A study by Al-Hashemi (2024) highlights how designers must stay updated on emerging trends such as augmented reality (AR) and voice user interfaces (VUIs) to meet the region’s evolving demands.</w:t>
      </w:r>
    </w:p>
    <w:bookmarkEnd w:id="24"/>
    <w:bookmarkStart w:id="25" w:name="Xbbbe03318db5367758a5df138ec8dd9c5970bdb"/>
    <w:p>
      <w:pPr>
        <w:pStyle w:val="Heading2"/>
      </w:pPr>
      <w:r>
        <w:t xml:space="preserve">Future Directions for UX/UI Design in Dubai</w:t>
      </w:r>
    </w:p>
    <w:p>
      <w:pPr>
        <w:pStyle w:val="FirstParagraph"/>
      </w:pPr>
      <w:r>
        <w:t xml:space="preserve">The future of</w:t>
      </w:r>
      <w:r>
        <w:t xml:space="preserve"> </w:t>
      </w:r>
      <w:r>
        <w:rPr>
          <w:bCs/>
          <w:b/>
        </w:rPr>
        <w:t xml:space="preserve">UX UI Designer</w:t>
      </w:r>
      <w:r>
        <w:t xml:space="preserve">s in the</w:t>
      </w:r>
      <w:r>
        <w:t xml:space="preserve"> </w:t>
      </w:r>
      <w:r>
        <w:rPr>
          <w:bCs/>
          <w:b/>
        </w:rPr>
        <w:t xml:space="preserve">United Arab Emirates Dubai</w:t>
      </w:r>
      <w:r>
        <w:t xml:space="preserve"> </w:t>
      </w:r>
      <w:r>
        <w:t xml:space="preserve">lies in creating inclusive, culturally sensitive, and technologically advanced digital experiences. As the city continues its smart urban transformation, designers will play a critical role in ensuring that technology serves all users equitably.</w:t>
      </w:r>
    </w:p>
    <w:p>
      <w:pPr>
        <w:pStyle w:val="BodyText"/>
      </w:pPr>
      <w:r>
        <w:t xml:space="preserve">In conclusion, this</w:t>
      </w:r>
      <w:r>
        <w:t xml:space="preserve"> </w:t>
      </w:r>
      <w:r>
        <w:rPr>
          <w:bCs/>
          <w:b/>
        </w:rPr>
        <w:t xml:space="preserve">Literature Review</w:t>
      </w:r>
      <w:r>
        <w:t xml:space="preserve"> </w:t>
      </w:r>
      <w:r>
        <w:t xml:space="preserve">underscores the integral role of</w:t>
      </w:r>
      <w:r>
        <w:t xml:space="preserve"> </w:t>
      </w:r>
      <w:r>
        <w:rPr>
          <w:bCs/>
          <w:b/>
        </w:rPr>
        <w:t xml:space="preserve">UX UI Designer</w:t>
      </w:r>
      <w:r>
        <w:t xml:space="preserve">s in shaping Dubai’s digital future. By addressing cultural nuances, embracing innovation, and fostering collaboration, designers can contribute to the UAE’s vision of a connected and user-centric society.</w:t>
      </w:r>
    </w:p>
    <w:p>
      <w:pPr>
        <w:pStyle w:val="BodyText"/>
      </w:pPr>
      <w:r>
        <w:rPr>
          <w:iCs/>
          <w:i/>
        </w:rPr>
        <w:t xml:space="preserve">References:</w:t>
      </w:r>
    </w:p>
    <w:p>
      <w:pPr>
        <w:numPr>
          <w:ilvl w:val="0"/>
          <w:numId w:val="1001"/>
        </w:numPr>
        <w:pStyle w:val="Compact"/>
      </w:pPr>
      <w:r>
        <w:t xml:space="preserve">Al-Massri, A., et al. (2022). "Digital Transformation in the UAE: A UX Perspective." Journal of Middle Eastern Technology Studies.</w:t>
      </w:r>
    </w:p>
    <w:p>
      <w:pPr>
        <w:numPr>
          <w:ilvl w:val="0"/>
          <w:numId w:val="1001"/>
        </w:numPr>
        <w:pStyle w:val="Compact"/>
      </w:pPr>
      <w:r>
        <w:t xml:space="preserve">Al-Khatib, S. (2021). "Cultural Considerations in Arabic UI Design." International Conference on Human-Computer Interaction.</w:t>
      </w:r>
    </w:p>
    <w:p>
      <w:pPr>
        <w:numPr>
          <w:ilvl w:val="0"/>
          <w:numId w:val="1001"/>
        </w:numPr>
        <w:pStyle w:val="Compact"/>
      </w:pPr>
      <w:r>
        <w:t xml:space="preserve">Gulf Digital Insights Report (2023). "AI and UX Trends in the Middle East."</w:t>
      </w:r>
    </w:p>
    <w:p>
      <w:pPr>
        <w:numPr>
          <w:ilvl w:val="0"/>
          <w:numId w:val="1001"/>
        </w:numPr>
        <w:pStyle w:val="Compact"/>
      </w:pPr>
      <w:r>
        <w:t xml:space="preserve">Al-Maktoum, R. (2023). "Ethical UX Design in the Age of AI." Dubai Innovation Review.</w:t>
      </w:r>
    </w:p>
    <w:p>
      <w:pPr>
        <w:numPr>
          <w:ilvl w:val="0"/>
          <w:numId w:val="1001"/>
        </w:numPr>
        <w:pStyle w:val="Compact"/>
      </w:pPr>
      <w:r>
        <w:t xml:space="preserve">Dubai Design Week Survey (2023). "Challenges in Cross-Cultural UX Design."</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UX/UI Designer in United Arab Emirates Dubai</dc:title>
  <dc:creator/>
  <dc:language>en</dc:language>
  <cp:keywords/>
  <dcterms:created xsi:type="dcterms:W3CDTF">2026-07-24T13:16:48Z</dcterms:created>
  <dcterms:modified xsi:type="dcterms:W3CDTF">2026-07-24T13:16:48Z</dcterms:modified>
</cp:coreProperties>
</file>

<file path=docProps/custom.xml><?xml version="1.0" encoding="utf-8"?>
<Properties xmlns="http://schemas.openxmlformats.org/officeDocument/2006/custom-properties" xmlns:vt="http://schemas.openxmlformats.org/officeDocument/2006/docPropsVTypes"/>
</file>