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8e1b845f3561d8eb7f1c294ec49f561afb468c"/>
    <w:p>
      <w:pPr>
        <w:pStyle w:val="Heading1"/>
      </w:pPr>
      <w:r>
        <w:t xml:space="preserve">Literature Review: UX/UI Designer in the United States Houston</w:t>
      </w:r>
    </w:p>
    <w:bookmarkStart w:id="20" w:name="introduction"/>
    <w:p>
      <w:pPr>
        <w:pStyle w:val="Heading2"/>
      </w:pPr>
      <w:r>
        <w:t xml:space="preserve">Introduction</w:t>
      </w:r>
    </w:p>
    <w:p>
      <w:pPr>
        <w:pStyle w:val="FirstParagraph"/>
      </w:pPr>
      <w:r>
        <w:t xml:space="preserve">The field of User Experience (UX) and User Interface (UI) design has evolved into a critical component of modern business strategies, particularly in technology-driven industries. As cities like Houston, United States, continue to grow as economic and innovation hubs, the demand for skilled UX/UI Designers has surged. This Literature Review examines the role of UX/UI Designers within the context of Houston’s unique market landscape, emphasizing their contributions to industries such as energy, healthcare, and technology. By analyzing existing research and case studies specific to Houston, this document highlights the challenges, opportunities, and trends shaping the profession in this dynamic city.</w:t>
      </w:r>
    </w:p>
    <w:bookmarkEnd w:id="20"/>
    <w:bookmarkStart w:id="21" w:name="key-concepts-in-uxui-design"/>
    <w:p>
      <w:pPr>
        <w:pStyle w:val="Heading2"/>
      </w:pPr>
      <w:r>
        <w:t xml:space="preserve">Key Concepts in UX/UI Design</w:t>
      </w:r>
    </w:p>
    <w:p>
      <w:pPr>
        <w:pStyle w:val="FirstParagraph"/>
      </w:pPr>
      <w:r>
        <w:t xml:space="preserve">UX/UI Designers are responsible for creating digital products that are both functional and aesthetically pleasing. UX design focuses on the overall experience of a user interacting with a product or service, while UI design emphasizes the visual elements and interface components (e.g., buttons, menus). Together, these disciplines ensure seamless user interactions that align with business goals.</w:t>
      </w:r>
      <w:r>
        <w:t xml:space="preserve"> </w:t>
      </w:r>
      <w:r>
        <w:t xml:space="preserve">Research by Norman (2013) underscores the importance of usability and accessibility in UX/UI design, principles that are particularly relevant in diverse urban environments like Houston. A 2021 study by the Nielsen Norman Group highlighted that cities with high cultural and demographic diversity, such as Houston, require designers to prioritize inclusivity in their work. This includes addressing language barriers, varying technological literacy levels, and ensuring interfaces accommodate users from different socioeconomic backgrounds.</w:t>
      </w:r>
    </w:p>
    <w:bookmarkEnd w:id="21"/>
    <w:bookmarkStart w:id="22" w:name="trends-in-houstons-tech-ecosystem"/>
    <w:p>
      <w:pPr>
        <w:pStyle w:val="Heading2"/>
      </w:pPr>
      <w:r>
        <w:t xml:space="preserve">Trends in Houston’s Tech Ecosystem</w:t>
      </w:r>
    </w:p>
    <w:p>
      <w:pPr>
        <w:pStyle w:val="FirstParagraph"/>
      </w:pPr>
      <w:r>
        <w:t xml:space="preserve">Houston’s economic landscape is dominated by industries such as energy, healthcare, and aerospace. These sectors have unique demands for UX/UI Designers, requiring them to adapt their skills to specialized domains. For instance, the energy sector in Houston often involves designing interfaces for oil and gas operations, where clarity and safety are paramount. A 2022 report by the Houston Technology Center noted that over 60% of local tech firms now prioritize digital transformation, with UX/UI design at the core of these initiatives.</w:t>
      </w:r>
      <w:r>
        <w:t xml:space="preserve"> </w:t>
      </w:r>
      <w:r>
        <w:t xml:space="preserve">The healthcare industry in Houston is another critical area where UX/UI Designers are making an impact. Hospitals and medical institutions rely on intuitive software systems to manage patient records, telemedicine platforms, and diagnostic tools. A case study by Rice University (2023) revealed that hospitals in Houston improved user satisfaction scores by 40% after overhauling their digital interfaces with human-centered design principles.</w:t>
      </w:r>
    </w:p>
    <w:bookmarkEnd w:id="22"/>
    <w:bookmarkStart w:id="23" w:name="Xc994222f75b65925e2cfe36c566074758efe42f"/>
    <w:p>
      <w:pPr>
        <w:pStyle w:val="Heading2"/>
      </w:pPr>
      <w:r>
        <w:t xml:space="preserve">Challenges Faced by UX/UI Designers in Houston</w:t>
      </w:r>
    </w:p>
    <w:p>
      <w:pPr>
        <w:pStyle w:val="FirstParagraph"/>
      </w:pPr>
      <w:r>
        <w:t xml:space="preserve">Despite the growing demand for UX/UI Designers, professionals in this field face unique challenges specific to the United States Houston region. One major hurdle is the city’s geographic isolation from traditional tech hubs like Silicon Valley or New York City. This distance can limit access to networking opportunities and industry events, potentially slowing knowledge exchange and collaboration.</w:t>
      </w:r>
      <w:r>
        <w:t xml:space="preserve"> </w:t>
      </w:r>
      <w:r>
        <w:t xml:space="preserve">Another challenge is the need to balance innovation with practicality in industries that prioritize efficiency over aesthetics. For example, energy companies may require UX/UI Designers to focus on data visualization tools for complex operations rather than trendy interface designs. A 2023 survey by the Houston Chamber of Commerce found that 58% of local UX/UI professionals reported constraints related to budget limitations and tight project timelines, which can hinder creative experimentation.</w:t>
      </w:r>
    </w:p>
    <w:bookmarkEnd w:id="23"/>
    <w:bookmarkStart w:id="24" w:name="opportunities-and-growth-areas"/>
    <w:p>
      <w:pPr>
        <w:pStyle w:val="Heading2"/>
      </w:pPr>
      <w:r>
        <w:t xml:space="preserve">Opportunities and Growth Areas</w:t>
      </w:r>
    </w:p>
    <w:p>
      <w:pPr>
        <w:pStyle w:val="FirstParagraph"/>
      </w:pPr>
      <w:r>
        <w:t xml:space="preserve">Houston’s expanding tech ecosystem presents numerous opportunities for UX/UI Designers. The city has seen a rise in startup incubators, such as the Space City Angels and the Texas Medical Center Innovation Institute, which provide resources for designers to innovate in niche markets. Additionally, Houston’s growing focus on sustainability and smart infrastructure opens doors for designing solutions in areas like renewable energy management systems or urban mobility apps.</w:t>
      </w:r>
      <w:r>
        <w:t xml:space="preserve"> </w:t>
      </w:r>
      <w:r>
        <w:t xml:space="preserve">The education sector also plays a role in nurturing UX/UI talent. Institutions like the University of Houston and Texas A&amp;M University offer programs that integrate design thinking into their curricula, preparing graduates to meet the needs of local industries. According to a 2024 report by the Bureau of Labor Statistics, employment for UX/UI Designers in Texas is projected to grow by 15% over the next decade, with Houston expected to lead this trend due to its diversified economy.</w:t>
      </w:r>
    </w:p>
    <w:bookmarkEnd w:id="24"/>
    <w:bookmarkStart w:id="25" w:name="cultural-and-demographic-considerations"/>
    <w:p>
      <w:pPr>
        <w:pStyle w:val="Heading2"/>
      </w:pPr>
      <w:r>
        <w:t xml:space="preserve">Cultural and Demographic Considerations</w:t>
      </w:r>
    </w:p>
    <w:p>
      <w:pPr>
        <w:pStyle w:val="FirstParagraph"/>
      </w:pPr>
      <w:r>
        <w:t xml:space="preserve">Houston’s demographic diversity—home to over 10 million residents from more than 200 countries—requires UX/UI Designers to adopt culturally inclusive practices. Research by the Houston Equal Rights Organization (HERO) emphasizes that successful digital products must account for linguistic, cultural, and accessibility differences. For instance, multilingual support in apps targeting the Hispanic population or incorporating visual elements that resonate with diverse communities can enhance user engagement.</w:t>
      </w:r>
      <w:r>
        <w:t xml:space="preserve"> </w:t>
      </w:r>
      <w:r>
        <w:t xml:space="preserve">This cultural sensitivity is not only a design imperative but also a business strategy. A 2023 case study by Chevron Corporation demonstrated that redesigning their internal training platforms to include localized content increased employee participation rates by 35% across Houston-based teams. Such examples highlight the value of UX/UI Designers in bridging gaps between global standards and local needs.</w:t>
      </w:r>
    </w:p>
    <w:bookmarkEnd w:id="25"/>
    <w:bookmarkStart w:id="26" w:name="case-studies-from-united-states-houston"/>
    <w:p>
      <w:pPr>
        <w:pStyle w:val="Heading2"/>
      </w:pPr>
      <w:r>
        <w:t xml:space="preserve">Case Studies from United States Houston</w:t>
      </w:r>
    </w:p>
    <w:p>
      <w:pPr>
        <w:pStyle w:val="FirstParagraph"/>
      </w:pPr>
      <w:r>
        <w:t xml:space="preserve">Several organizations in Houston have showcased the impact of UX/UI Designers on business outcomes. For example, Memorial Hermann Health System redesigned its telehealth platform with input from UX experts, resulting in a 50% reduction in user drop-off rates during virtual consultations (Healthcare IT News, 2023). Similarly, Space X’s collaboration with local design studios to optimize control interfaces for spacecraft systems has set new benchmarks for usability in high-stakes environments.</w:t>
      </w:r>
      <w:r>
        <w:t xml:space="preserve"> </w:t>
      </w:r>
      <w:r>
        <w:t xml:space="preserve">Another notable case is the development of Houston’s “Smart City” initiatives, which involve creating intuitive apps for public transportation and disaster response. UX/UI Designers have been instrumental in ensuring these tools are accessible to all residents, including non-English speakers and individuals with disabilities (City of Houston Official Report, 2024).</w:t>
      </w:r>
    </w:p>
    <w:bookmarkEnd w:id="26"/>
    <w:bookmarkStart w:id="27" w:name="conclusion"/>
    <w:p>
      <w:pPr>
        <w:pStyle w:val="Heading2"/>
      </w:pPr>
      <w:r>
        <w:t xml:space="preserve">Conclusion</w:t>
      </w:r>
    </w:p>
    <w:p>
      <w:pPr>
        <w:pStyle w:val="FirstParagraph"/>
      </w:pPr>
      <w:r>
        <w:t xml:space="preserve">In summary, the role of a UX/UI Designer in the United States Houston is shaped by the city’s unique economic, cultural, and technological landscape. While challenges such as geographic isolation and industry-specific constraints exist, opportunities for innovation are abundant across sectors like energy, healthcare, and smart infrastructure. As Houston continues to evolve into a global tech hub, the demand for skilled UX/UI Designers will likely grow. Future research should focus on how design education in local institutions can better align with industry needs and how cultural inclusivity can be further integrated into digital product development.</w:t>
      </w:r>
      <w:r>
        <w:t xml:space="preserve"> </w:t>
      </w:r>
      <w:r>
        <w:t xml:space="preserve">This Literature Review underscores the critical importance of UX/UI Designers in driving user satisfaction and business success within the dynamic context of United States Houston. Their work not only enhances digital experiences but also contributes to the city’s position as a leader in innovation and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2026-07-24T11:55:40Z</dcterms:created>
  <dcterms:modified xsi:type="dcterms:W3CDTF">2026-07-24T11:55:40Z</dcterms:modified>
</cp:coreProperties>
</file>

<file path=docProps/custom.xml><?xml version="1.0" encoding="utf-8"?>
<Properties xmlns="http://schemas.openxmlformats.org/officeDocument/2006/custom-properties" xmlns:vt="http://schemas.openxmlformats.org/officeDocument/2006/docPropsVTypes"/>
</file>