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b3666f54ce318b1c240f767af6efa0738cd6c86"/>
    <w:p>
      <w:pPr>
        <w:pStyle w:val="Heading1"/>
      </w:pPr>
      <w:r>
        <w:t xml:space="preserve">Literature Review: The Role of Veterinarians in Afghanistan Kabul</w:t>
      </w:r>
    </w:p>
    <w:p>
      <w:pPr>
        <w:pStyle w:val="FirstParagraph"/>
      </w:pPr>
      <w:r>
        <w:t xml:space="preserve">The topic of veterinarians in the context of</w:t>
      </w:r>
      <w:r>
        <w:t xml:space="preserve"> </w:t>
      </w:r>
      <w:r>
        <w:rPr>
          <w:bCs/>
          <w:b/>
        </w:rPr>
        <w:t xml:space="preserve">Afghanistan Kabul</w:t>
      </w:r>
      <w:r>
        <w:t xml:space="preserve"> </w:t>
      </w:r>
      <w:r>
        <w:t xml:space="preserve">presents a unique and critical area of study, especially given the region's socio-economic challenges, political instability, and limited access to veterinary services. A comprehensive</w:t>
      </w:r>
      <w:r>
        <w:t xml:space="preserve"> </w:t>
      </w:r>
      <w:r>
        <w:rPr>
          <w:bCs/>
          <w:b/>
        </w:rPr>
        <w:t xml:space="preserve">Literature Review</w:t>
      </w:r>
      <w:r>
        <w:t xml:space="preserve"> </w:t>
      </w:r>
      <w:r>
        <w:t xml:space="preserve">on this subject reveals how veterinarians in Kabul play a pivotal role in public health, animal welfare, and agricultural sustainability. This review synthesizes existing research to highlight the challenges, opportunities, and importance of veterinary practice in this specific geographic and cultural context.</w:t>
      </w:r>
    </w:p>
    <w:bookmarkStart w:id="20" w:name="X3760911d63e286163de772ae38f2dc353e10f65"/>
    <w:p>
      <w:pPr>
        <w:pStyle w:val="Heading2"/>
      </w:pPr>
      <w:r>
        <w:t xml:space="preserve">Historical Context of Veterinary Services in Afghanistan</w:t>
      </w:r>
    </w:p>
    <w:p>
      <w:pPr>
        <w:pStyle w:val="FirstParagraph"/>
      </w:pPr>
      <w:r>
        <w:t xml:space="preserve">Afghanistan's history with veterinary services is deeply intertwined with its political and economic trajectory. Post-independence in 1919, the government established basic infrastructure for animal health, but these efforts were often disrupted by conflict. Studies indicate that during the Soviet invasion (1979-1989) and subsequent civil wars, veterinary clinics in Kabul and surrounding areas were either destroyed or underfunded. As a result, many regions experienced a decline in animal disease control programs, leading to outbreaks of zoonotic diseases such as brucellosis and rabies. Despite these challenges, Kabul has remained a focal point for veterinary education and practice due to its status as the capital city.</w:t>
      </w:r>
    </w:p>
    <w:bookmarkEnd w:id="20"/>
    <w:bookmarkStart w:id="21" w:name="Xf7df38c574de311172579f8b2b0fe601491e2fa"/>
    <w:p>
      <w:pPr>
        <w:pStyle w:val="Heading2"/>
      </w:pPr>
      <w:r>
        <w:t xml:space="preserve">Current State of Veterinary Practice in Kabul</w:t>
      </w:r>
    </w:p>
    <w:p>
      <w:pPr>
        <w:pStyle w:val="FirstParagraph"/>
      </w:pPr>
      <w:r>
        <w:t xml:space="preserve">Recent literature underscores that</w:t>
      </w:r>
      <w:r>
        <w:t xml:space="preserve"> </w:t>
      </w:r>
      <w:r>
        <w:rPr>
          <w:bCs/>
          <w:b/>
        </w:rPr>
        <w:t xml:space="preserve">Afghanistan Kabul</w:t>
      </w:r>
      <w:r>
        <w:t xml:space="preserve"> </w:t>
      </w:r>
      <w:r>
        <w:t xml:space="preserve">is home to a few veterinary hospitals and clinics, primarily concentrated in urban areas. The Faculty of Veterinary Medicine at Kabul University has been instrumental in training local professionals since the 1970s. However, research published by the Food and Agriculture Organization (FAO) highlights a persistent shortage of qualified veterinarians, with many graduates opting to work abroad due to limited employment opportunities and low salaries within Afghanistan. This brain drain exacerbates the challenges faced by rural areas, where veterinary services are virtually nonexistent.</w:t>
      </w:r>
    </w:p>
    <w:p>
      <w:pPr>
        <w:pStyle w:val="BodyText"/>
      </w:pPr>
      <w:r>
        <w:t xml:space="preserve">Moreover, studies from international NGOs like Médecins Sans Frontières (MSF) note that in Kabul, veterinarians often collaborate with public health officials to address diseases that affect both humans and animals. For instance, rabies prevention programs have relied on the expertise of local veterinarians to administer vaccines and educate communities. This interdisciplinary approach reflects the evolving role of</w:t>
      </w:r>
      <w:r>
        <w:t xml:space="preserve"> </w:t>
      </w:r>
      <w:r>
        <w:rPr>
          <w:bCs/>
          <w:b/>
        </w:rPr>
        <w:t xml:space="preserve">veterinarians</w:t>
      </w:r>
      <w:r>
        <w:t xml:space="preserve"> </w:t>
      </w:r>
      <w:r>
        <w:t xml:space="preserve">as key players in integrated health systems.</w:t>
      </w:r>
    </w:p>
    <w:bookmarkEnd w:id="21"/>
    <w:bookmarkStart w:id="22" w:name="Xdc80016624fd047c842b8c1b2f08696336a225e"/>
    <w:p>
      <w:pPr>
        <w:pStyle w:val="Heading2"/>
      </w:pPr>
      <w:r>
        <w:t xml:space="preserve">Challenges Faced by Veterinarians in Kabul</w:t>
      </w:r>
    </w:p>
    <w:p>
      <w:pPr>
        <w:pStyle w:val="FirstParagraph"/>
      </w:pPr>
      <w:r>
        <w:t xml:space="preserve">The literature identifies several barriers to effective veterinary practice in</w:t>
      </w:r>
      <w:r>
        <w:t xml:space="preserve"> </w:t>
      </w:r>
      <w:r>
        <w:rPr>
          <w:bCs/>
          <w:b/>
        </w:rPr>
        <w:t xml:space="preserve">Afghanistan Kabul</w:t>
      </w:r>
      <w:r>
        <w:t xml:space="preserve">. First, there is a lack of infrastructure and resources. Many clinics lack modern diagnostic equipment, while access to essential medicines and vaccines remains inconsistent. A 2018 study by the World Health Organization (WHO) found that over 60% of veterinary clinics in Kabul reported shortages of critical supplies like antibiotics and antiparasitic drugs.</w:t>
      </w:r>
    </w:p>
    <w:p>
      <w:pPr>
        <w:pStyle w:val="BodyText"/>
      </w:pPr>
      <w:r>
        <w:t xml:space="preserve">Economic instability further compounds these issues. The devaluation of the Afghan currency, inflation, and political uncertainty have made it difficult for veterinarians to sustain their practices. Additionally, the ongoing conflict has displaced many professionals, disrupting continuity in veterinary care. Research also highlights gender disparities: women are underrepresented in the field due to cultural norms and safety concerns.</w:t>
      </w:r>
    </w:p>
    <w:p>
      <w:pPr>
        <w:pStyle w:val="BodyText"/>
      </w:pPr>
      <w:r>
        <w:t xml:space="preserve">Another challenge is the limited integration of veterinary services into broader public health strategies. While</w:t>
      </w:r>
      <w:r>
        <w:t xml:space="preserve"> </w:t>
      </w:r>
      <w:r>
        <w:rPr>
          <w:bCs/>
          <w:b/>
        </w:rPr>
        <w:t xml:space="preserve">veterinarians</w:t>
      </w:r>
      <w:r>
        <w:t xml:space="preserve"> </w:t>
      </w:r>
      <w:r>
        <w:t xml:space="preserve">in Kabul are trained to address animal health, their collaboration with human health sectors remains fragmented. This siloed approach hampers efforts to tackle zoonotic diseases and food safety issues effectively.</w:t>
      </w:r>
    </w:p>
    <w:bookmarkEnd w:id="22"/>
    <w:bookmarkStart w:id="23" w:name="Xfec555d075cef6b7f6800d26875ca0091ea6a85"/>
    <w:p>
      <w:pPr>
        <w:pStyle w:val="Heading2"/>
      </w:pPr>
      <w:r>
        <w:t xml:space="preserve">Opportunities for Advancement and Collaboration</w:t>
      </w:r>
    </w:p>
    <w:p>
      <w:pPr>
        <w:pStyle w:val="FirstParagraph"/>
      </w:pPr>
      <w:r>
        <w:t xml:space="preserve">Despite these challenges, the literature emphasizes several opportunities for growth in veterinary practice within</w:t>
      </w:r>
      <w:r>
        <w:t xml:space="preserve"> </w:t>
      </w:r>
      <w:r>
        <w:rPr>
          <w:bCs/>
          <w:b/>
        </w:rPr>
        <w:t xml:space="preserve">Afghanistan Kabul</w:t>
      </w:r>
      <w:r>
        <w:t xml:space="preserve">. International partnerships have played a crucial role in capacity building. For example, the United Nations Food and Agriculture Organization (FAO) has partnered with local institutions to train veterinarians in disease surveillance and outbreak response. These initiatives have strengthened the ability of Kabul-based professionals to address regional health crises.</w:t>
      </w:r>
    </w:p>
    <w:p>
      <w:pPr>
        <w:pStyle w:val="BodyText"/>
      </w:pPr>
      <w:r>
        <w:t xml:space="preserve">Technological innovation is another promising avenue. Mobile veterinary clinics equipped with telemedicine tools could help reach underserved populations, while digital platforms can facilitate knowledge sharing among practitioners. A 2020 report by the Global Alliance for Livestock and Fish (GALF) suggested that adopting such technologies in Kabul could improve service delivery and reduce the burden on overstrained professionals.</w:t>
      </w:r>
    </w:p>
    <w:p>
      <w:pPr>
        <w:pStyle w:val="BodyText"/>
      </w:pPr>
      <w:r>
        <w:t xml:space="preserve">Furthermore, there is growing recognition of the need to integrate veterinary education with public health curricula. Proposals for interdisciplinary training programs aim to equip future</w:t>
      </w:r>
      <w:r>
        <w:t xml:space="preserve"> </w:t>
      </w:r>
      <w:r>
        <w:rPr>
          <w:bCs/>
          <w:b/>
        </w:rPr>
        <w:t xml:space="preserve">veterinarians</w:t>
      </w:r>
      <w:r>
        <w:t xml:space="preserve"> </w:t>
      </w:r>
      <w:r>
        <w:t xml:space="preserve">with skills in both animal and human health, fostering a more holistic approach to disease prevention.</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veterinarians</w:t>
      </w:r>
      <w:r>
        <w:t xml:space="preserve"> </w:t>
      </w:r>
      <w:r>
        <w:t xml:space="preserve">in</w:t>
      </w:r>
      <w:r>
        <w:t xml:space="preserve"> </w:t>
      </w:r>
      <w:r>
        <w:rPr>
          <w:bCs/>
          <w:b/>
        </w:rPr>
        <w:t xml:space="preserve">Afghanistan Kabul</w:t>
      </w:r>
      <w:r>
        <w:t xml:space="preserve"> </w:t>
      </w:r>
      <w:r>
        <w:t xml:space="preserve">is multifaceted and critically important. While historical conflicts and ongoing socio-economic challenges have hindered progress, recent efforts by local institutions and international partners offer hope for improvement. A comprehensive</w:t>
      </w:r>
      <w:r>
        <w:t xml:space="preserve"> </w:t>
      </w:r>
      <w:r>
        <w:rPr>
          <w:bCs/>
          <w:b/>
        </w:rPr>
        <w:t xml:space="preserve">Literature Review</w:t>
      </w:r>
      <w:r>
        <w:t xml:space="preserve"> </w:t>
      </w:r>
      <w:r>
        <w:t xml:space="preserve">on this topic underscores the need to address resource gaps, enhance collaboration between veterinary and public health sectors, and invest in education to build a resilient workforce capable of meeting the unique demands of Kabul's environment.</w:t>
      </w:r>
    </w:p>
    <w:p>
      <w:pPr>
        <w:pStyle w:val="BodyText"/>
      </w:pPr>
      <w:r>
        <w:t xml:space="preserve">As Afghanistan continues to navigate its complex political landscape, the work of veterinarians in Kabul remains vital not only for animal welfare but also for safeguarding human health and food security. Future research should focus on longitudinal studies tracking the impact of interventions and exploring innovative solutions tailored to the specific needs of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Afghanistan Kabul</dc:title>
  <dc:creator/>
  <dc:language>en</dc:language>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