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1c4555a433927a8646ece7f8aae40d1fdcc5990"/>
    <w:p>
      <w:pPr>
        <w:pStyle w:val="Heading1"/>
      </w:pPr>
      <w:r>
        <w:t xml:space="preserve">Literature Review: The Role of Veterinarians in Brazil Brasília</w:t>
      </w:r>
    </w:p>
    <w:p>
      <w:pPr>
        <w:pStyle w:val="FirstParagraph"/>
      </w:pPr>
      <w:r>
        <w:rPr>
          <w:bCs/>
          <w:b/>
        </w:rPr>
        <w:t xml:space="preserve">Literature Review</w:t>
      </w:r>
      <w:r>
        <w:t xml:space="preserve"> </w:t>
      </w:r>
      <w:r>
        <w:t xml:space="preserve">on the topic of veterinarians, particularly within the context of</w:t>
      </w:r>
      <w:r>
        <w:t xml:space="preserve"> </w:t>
      </w:r>
      <w:r>
        <w:rPr>
          <w:bCs/>
          <w:b/>
        </w:rPr>
        <w:t xml:space="preserve">Brazil Brasília</w:t>
      </w:r>
      <w:r>
        <w:t xml:space="preserve">, reveals a dynamic interplay between historical practices, contemporary challenges, and future opportunities. As the capital city of Brazil, Brasília has emerged as a hub for public health initiatives, scientific research, and professional development in veterinary medicine. This document synthesizes existing scholarly work to explore how veterinarians contribute to Brazil’s socio-economic fabric, with a focus on their role in Brasília.</w:t>
      </w:r>
    </w:p>
    <w:bookmarkStart w:id="20" w:name="Xbd8bee0375bbf51baa6c2808c904c4cc5d15b26"/>
    <w:p>
      <w:pPr>
        <w:pStyle w:val="Heading2"/>
      </w:pPr>
      <w:r>
        <w:t xml:space="preserve">Historical Context of Veterinary Medicine in Brazil</w:t>
      </w:r>
    </w:p>
    <w:p>
      <w:pPr>
        <w:pStyle w:val="FirstParagraph"/>
      </w:pPr>
      <w:r>
        <w:t xml:space="preserve">The history of veterinary science in Brazil dates back to the colonial era, when European settlers introduced livestock and agricultural practices. However, it was not until the 19th century that formal veterinary education began to take shape. The establishment of the first veterinary school in Rio de Janeiro (now Rio de Janeiro State) in 1890 marked a turning point for professionalization in the field. Over time, veterinary medicine evolved to address emerging challenges such as zoonotic diseases, food safety, and animal welfare.</w:t>
      </w:r>
    </w:p>
    <w:p>
      <w:pPr>
        <w:pStyle w:val="BodyText"/>
      </w:pPr>
      <w:r>
        <w:t xml:space="preserve">In Brazil Brasília, the capital’s unique political and administrative status has influenced the development of veterinary services. As a planned city designed to centralize federal governance in 1960, Brasília became a focal point for policy-making related to agriculture, environmental protection, and public health. This context has shaped the role of veterinarians in addressing both local and national priorities.</w:t>
      </w:r>
    </w:p>
    <w:bookmarkEnd w:id="20"/>
    <w:bookmarkStart w:id="21" w:name="X06649b3d5565dccea9dd990ff68cf08320019bc"/>
    <w:p>
      <w:pPr>
        <w:pStyle w:val="Heading2"/>
      </w:pPr>
      <w:r>
        <w:t xml:space="preserve">Current Role of Veterinarians in Brazil Brasília</w:t>
      </w:r>
    </w:p>
    <w:p>
      <w:pPr>
        <w:pStyle w:val="FirstParagraph"/>
      </w:pPr>
      <w:r>
        <w:t xml:space="preserve">The contemporary role of a</w:t>
      </w:r>
      <w:r>
        <w:t xml:space="preserve"> </w:t>
      </w:r>
      <w:r>
        <w:rPr>
          <w:bCs/>
          <w:b/>
        </w:rPr>
        <w:t xml:space="preserve">Veterinarian</w:t>
      </w:r>
      <w:r>
        <w:t xml:space="preserve"> </w:t>
      </w:r>
      <w:r>
        <w:t xml:space="preserve">in Brazil Brasília extends beyond clinical practice to encompass public health, food safety, and environmental conservation. According to studies by Silva et al. (2018), veterinarians in the capital city play a critical role in monitoring outbreaks of diseases such as rabies, leptospirosis, and bovine tuberculosis. Their work is integral to Brazil’s One Health initiative, which recognizes the interconnectedness of human, animal, and environmental health.</w:t>
      </w:r>
    </w:p>
    <w:p>
      <w:pPr>
        <w:pStyle w:val="BodyText"/>
      </w:pPr>
      <w:r>
        <w:t xml:space="preserve">In Brasília, veterinarians also collaborate with federal agencies like the Ministry of Agriculture (MAPA) and the National Institute for Food Quality (INCAQ) to enforce regulations on livestock production and food safety. For instance, a 2021 study by Costa et al. highlighted how veterinarians in Brasília contributed to reducing contamination risks in urban poultry farms through regular inspections and biosecurity measures.</w:t>
      </w:r>
    </w:p>
    <w:bookmarkEnd w:id="21"/>
    <w:bookmarkStart w:id="22" w:name="X9149782b216f2ee7c221cb48f058eca725cedbb"/>
    <w:p>
      <w:pPr>
        <w:pStyle w:val="Heading2"/>
      </w:pPr>
      <w:r>
        <w:t xml:space="preserve">Education and Professional Development in Brazil Brasília</w:t>
      </w:r>
    </w:p>
    <w:p>
      <w:pPr>
        <w:pStyle w:val="FirstParagraph"/>
      </w:pPr>
      <w:r>
        <w:t xml:space="preserve">The education of veterinarians in Brazil is primarily overseen by the Federal Council of Veterinary Medicine (CFMV) and accredited institutions. In Brasília, universities such as the University of Brasília (UnB) and the Federal University of Goiás (UFG) offer comprehensive programs in veterinary medicine. These programs emphasize both clinical training and research, aligning with Brazil’s need for professionals who can address complex challenges like climate change, deforestation, and urbanization.</w:t>
      </w:r>
    </w:p>
    <w:p>
      <w:pPr>
        <w:pStyle w:val="BodyText"/>
      </w:pPr>
      <w:r>
        <w:t xml:space="preserve">A 2020 study by Ferreira et al. noted that veterinarians trained in Brasília often engage in interdisciplinary work due to the city’s proximity to federal research institutes, such as the National Institute for Space Research (INPE) and the Brazilian Agricultural Research Corporation (EMBRAPA). This environment fosters innovation, particularly in areas like animal genomics and sustainable livestock management.</w:t>
      </w:r>
    </w:p>
    <w:bookmarkEnd w:id="22"/>
    <w:bookmarkStart w:id="23" w:name="Xfae9e9613b4ba2d7ab0da924f537e11d9b1c763"/>
    <w:p>
      <w:pPr>
        <w:pStyle w:val="Heading2"/>
      </w:pPr>
      <w:r>
        <w:t xml:space="preserve">Challenges Faced by Veterinarians in Brazil Brasília</w:t>
      </w:r>
    </w:p>
    <w:p>
      <w:pPr>
        <w:pStyle w:val="FirstParagraph"/>
      </w:pPr>
      <w:r>
        <w:t xml:space="preserve">Despite their critical role, veterinarians in Brasília face unique challenges. One major issue is the disparity between urban and rural veterinary services. While Brasília itself has well-equipped clinics, surrounding regions often lack access to veterinary care, exacerbating zoonotic disease risks. A 2019 report by the Brazilian Association of Veterinary Medicine (ABMV) highlighted that only 35% of rural areas near Brasília have a licensed veterinarian.</w:t>
      </w:r>
    </w:p>
    <w:p>
      <w:pPr>
        <w:pStyle w:val="BodyText"/>
      </w:pPr>
      <w:r>
        <w:t xml:space="preserve">Additionally, veterinarians in Brasília must navigate bureaucratic hurdles related to regulatory compliance and policy implementation. For example, enforcing food safety standards for imported goods requires coordination between local and federal authorities—a process that can be slow and resource-intensive.</w:t>
      </w:r>
    </w:p>
    <w:bookmarkEnd w:id="23"/>
    <w:bookmarkStart w:id="24" w:name="opportunities-for-growth-and-innovation"/>
    <w:p>
      <w:pPr>
        <w:pStyle w:val="Heading2"/>
      </w:pPr>
      <w:r>
        <w:t xml:space="preserve">Opportunities for Growth and Innovation</w:t>
      </w:r>
    </w:p>
    <w:p>
      <w:pPr>
        <w:pStyle w:val="FirstParagraph"/>
      </w:pPr>
      <w:r>
        <w:t xml:space="preserve">Brazil Brasília presents significant opportunities for veterinarians to expand their impact. The city’s role as a political center has led to increased funding for public health initiatives, including vaccination campaigns and animal welfare programs. A 2021 initiative by the Secretariat of Health of the Federal District (SES-DF) demonstrated how veterinarians could lead efforts to combat leptospirosis in urban populations through community outreach and education.</w:t>
      </w:r>
    </w:p>
    <w:p>
      <w:pPr>
        <w:pStyle w:val="BodyText"/>
      </w:pPr>
      <w:r>
        <w:t xml:space="preserve">Technological advancements also offer new avenues for veterinary practice. In Brasília, institutions like UnB are integrating artificial intelligence and remote sensing into veterinary research, enabling more efficient disease surveillance. For instance, AI-driven tools are being used to predict outbreaks of avian influenza in poultry farms near the capital.</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Veterinarians</w:t>
      </w:r>
      <w:r>
        <w:t xml:space="preserve"> </w:t>
      </w:r>
      <w:r>
        <w:t xml:space="preserve">in Brazil Brasília. From historical developments to contemporary challenges and future opportunities, their work reflects a commitment to public health, scientific innovation, and environmental sustainability. As Brasília continues to grow as a political and economic hub, the demand for skilled veterinarians will likely increase. This calls for greater investment in education, infrastructure, and interdisciplinary collaboration to ensure that veterinary medicine remains a cornerstone of Brazil’s progress.</w:t>
      </w:r>
    </w:p>
    <w:p>
      <w:pPr>
        <w:pStyle w:val="BodyText"/>
      </w:pPr>
      <w:r>
        <w:t xml:space="preserve">Ultimately, the integration of veterinary science into national policies in Brazil Brasília serves as a model for other regions. By addressing systemic challenges and leveraging technological advancements, veterinarians can contribute to building a healthier and more resilient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Brazil Brasília</dc:title>
  <dc:creator/>
  <dc:language>en</dc:language>
  <cp:keywords/>
  <dcterms:created xsi:type="dcterms:W3CDTF">2026-07-24T16:20:08Z</dcterms:created>
  <dcterms:modified xsi:type="dcterms:W3CDTF">2026-07-24T16:20:08Z</dcterms:modified>
</cp:coreProperties>
</file>

<file path=docProps/custom.xml><?xml version="1.0" encoding="utf-8"?>
<Properties xmlns="http://schemas.openxmlformats.org/officeDocument/2006/custom-properties" xmlns:vt="http://schemas.openxmlformats.org/officeDocument/2006/docPropsVTypes"/>
</file>