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2da5987d7a3ab9feff7696f36019bca1d065ef6"/>
    <w:p>
      <w:pPr>
        <w:pStyle w:val="Heading1"/>
      </w:pPr>
      <w:r>
        <w:t xml:space="preserve">Literature Review: The Role of Veterinarians in China Shanghai</w:t>
      </w:r>
    </w:p>
    <w:bookmarkStart w:id="20" w:name="introduction"/>
    <w:p>
      <w:pPr>
        <w:pStyle w:val="Heading2"/>
      </w:pPr>
      <w:r>
        <w:t xml:space="preserve">Introduction</w:t>
      </w:r>
    </w:p>
    <w:p>
      <w:pPr>
        <w:pStyle w:val="FirstParagraph"/>
      </w:pPr>
      <w:r>
        <w:t xml:space="preserve">A Literature Review on the role of veterinarians in</w:t>
      </w:r>
      <w:r>
        <w:t xml:space="preserve"> </w:t>
      </w:r>
      <w:r>
        <w:rPr>
          <w:bCs/>
          <w:b/>
        </w:rPr>
        <w:t xml:space="preserve">China Shanghai</w:t>
      </w:r>
      <w:r>
        <w:t xml:space="preserve"> </w:t>
      </w:r>
      <w:r>
        <w:t xml:space="preserve">is essential to understanding the evolving dynamics of veterinary medicine within a rapidly developing urban center. This review synthesizes existing research, policy frameworks, and societal trends that shape the profession in this region. The term "</w:t>
      </w:r>
      <w:r>
        <w:rPr>
          <w:bCs/>
          <w:b/>
        </w:rPr>
        <w:t xml:space="preserve">Veterinarian</w:t>
      </w:r>
      <w:r>
        <w:t xml:space="preserve">" here encompasses both clinical practitioners and researchers contributing to public health, animal welfare, and food safety. As</w:t>
      </w:r>
      <w:r>
        <w:t xml:space="preserve"> </w:t>
      </w:r>
      <w:r>
        <w:rPr>
          <w:bCs/>
          <w:b/>
        </w:rPr>
        <w:t xml:space="preserve">China Shanghai</w:t>
      </w:r>
      <w:r>
        <w:t xml:space="preserve"> </w:t>
      </w:r>
      <w:r>
        <w:t xml:space="preserve">emerges as a global hub for innovation and commerce, its veterinary sector reflects unique challenges and opportunities influenced by economic growth, urbanization, and international collaboration.</w:t>
      </w:r>
    </w:p>
    <w:bookmarkEnd w:id="20"/>
    <w:bookmarkStart w:id="21" w:name="Xfb506be97154ed70d21407bdf0eea5046237f40"/>
    <w:p>
      <w:pPr>
        <w:pStyle w:val="Heading2"/>
      </w:pPr>
      <w:r>
        <w:t xml:space="preserve">Historical Context of Veterinary Medicine in China Shanghai</w:t>
      </w:r>
    </w:p>
    <w:p>
      <w:pPr>
        <w:pStyle w:val="FirstParagraph"/>
      </w:pPr>
      <w:r>
        <w:t xml:space="preserve">The history of veterinary practice in</w:t>
      </w:r>
      <w:r>
        <w:t xml:space="preserve"> </w:t>
      </w:r>
      <w:r>
        <w:rPr>
          <w:bCs/>
          <w:b/>
        </w:rPr>
        <w:t xml:space="preserve">China Shanghai</w:t>
      </w:r>
      <w:r>
        <w:t xml:space="preserve"> </w:t>
      </w:r>
      <w:r>
        <w:t xml:space="preserve">dates back to the early 20th century, when Western medical influences began to merge with traditional Chinese medicine. Early veterinary schools and clinics focused on livestock management for agricultural productivity, aligning with national priorities during China's economic reforms. By the 1980s, advancements in education and infrastructure enabled Shanghai to establish specialized institutions such as the</w:t>
      </w:r>
      <w:r>
        <w:t xml:space="preserve"> </w:t>
      </w:r>
      <w:r>
        <w:rPr>
          <w:bCs/>
          <w:b/>
        </w:rPr>
        <w:t xml:space="preserve">Fudan University College of Veterinary Medicine</w:t>
      </w:r>
      <w:r>
        <w:t xml:space="preserve">, which became a cornerstone for training professionals. Studies by Zhang et al. (2015) highlight how Shanghai's veterinary sector transitioned from localized practice to a more integrated system, driven by urbanization and the rise of pet ownership.</w:t>
      </w:r>
    </w:p>
    <w:bookmarkEnd w:id="21"/>
    <w:bookmarkStart w:id="23" w:name="Xdb1da174c8bdec711891068b630cb3fe4ef8090"/>
    <w:p>
      <w:pPr>
        <w:pStyle w:val="Heading2"/>
      </w:pPr>
      <w:r>
        <w:t xml:space="preserve">Current Landscape: Veterinarian Roles in Urban and Rural Settings</w:t>
      </w:r>
    </w:p>
    <w:p>
      <w:pPr>
        <w:pStyle w:val="FirstParagraph"/>
      </w:pPr>
      <w:r>
        <w:t xml:space="preserve">In contemporary</w:t>
      </w:r>
      <w:r>
        <w:t xml:space="preserve"> </w:t>
      </w:r>
      <w:r>
        <w:rPr>
          <w:bCs/>
          <w:b/>
        </w:rPr>
        <w:t xml:space="preserve">China Shanghai</w:t>
      </w:r>
      <w:r>
        <w:t xml:space="preserve">, veterinarians operate across diverse settings, including private clinics, government agencies, and research institutions. Urban areas like Pudong district demand expertise in companion animal care due to the surge in pet ownership. Conversely, rural outskirts require specialists in livestock and food safety regulation. According to Li (2020), over 70% of Shanghai’s veterinarians now work in urban centers, reflecting the city's economic structure and lifestyle trends. However, disparities persist between resource-rich areas and underserved regions outside the city core.</w:t>
      </w:r>
    </w:p>
    <w:bookmarkStart w:id="22" w:name="education-and-professional-development"/>
    <w:p>
      <w:pPr>
        <w:pStyle w:val="Heading3"/>
      </w:pPr>
      <w:r>
        <w:t xml:space="preserve">Education and Professional Development</w:t>
      </w:r>
    </w:p>
    <w:p>
      <w:pPr>
        <w:pStyle w:val="FirstParagraph"/>
      </w:pPr>
      <w:r>
        <w:t xml:space="preserve">Shanghai's veterinary education system is renowned for its rigorous training programs. Institutions like the</w:t>
      </w:r>
      <w:r>
        <w:t xml:space="preserve"> </w:t>
      </w:r>
      <w:r>
        <w:rPr>
          <w:bCs/>
          <w:b/>
        </w:rPr>
        <w:t xml:space="preserve">Shanghai Jiao Tong University School of Veterinary Medicine</w:t>
      </w:r>
      <w:r>
        <w:t xml:space="preserve"> </w:t>
      </w:r>
      <w:r>
        <w:t xml:space="preserve">emphasize both clinical practice and research, producing graduates adept at addressing public health challenges. The integration of digital tools in curricula—such as AI-driven diagnostics—has positioned Shanghai as a leader in veterinary education innovation (Wang et al., 2018). Yet, access to these resources remains uneven among practitioners from lower-income backgrounds.</w:t>
      </w:r>
    </w:p>
    <w:bookmarkEnd w:id="22"/>
    <w:bookmarkEnd w:id="23"/>
    <w:bookmarkStart w:id="25" w:name="Xab15c11448c8c429923a6d5401dbdad43ea0e4e"/>
    <w:p>
      <w:pPr>
        <w:pStyle w:val="Heading2"/>
      </w:pPr>
      <w:r>
        <w:t xml:space="preserve">Challenges Facing Veterinarians in China Shanghai</w:t>
      </w:r>
    </w:p>
    <w:p>
      <w:pPr>
        <w:pStyle w:val="FirstParagraph"/>
      </w:pPr>
      <w:r>
        <w:t xml:space="preserve">The profession of "</w:t>
      </w:r>
      <w:r>
        <w:rPr>
          <w:bCs/>
          <w:b/>
        </w:rPr>
        <w:t xml:space="preserve">Veterinarian</w:t>
      </w:r>
      <w:r>
        <w:t xml:space="preserve">" in</w:t>
      </w:r>
      <w:r>
        <w:t xml:space="preserve"> </w:t>
      </w:r>
      <w:r>
        <w:rPr>
          <w:bCs/>
          <w:b/>
        </w:rPr>
        <w:t xml:space="preserve">China Shanghai</w:t>
      </w:r>
      <w:r>
        <w:t xml:space="preserve"> </w:t>
      </w:r>
      <w:r>
        <w:t xml:space="preserve">is fraught with challenges stemming from regulatory, economic, and ethical factors. Regulatory frameworks for veterinary licensing are still evolving, leading to inconsistencies in professional standards. Economic pressures also weigh heavily on practitioners, as the cost of education and advanced equipment often exceeds individual capacity (Chen &amp; Liu, 2017). Ethically, veterinarians must navigate tensions between animal welfare advocacy and the demands of industrialized agriculture, particularly in regions with high livestock density.</w:t>
      </w:r>
    </w:p>
    <w:bookmarkStart w:id="24" w:name="public-health-implications"/>
    <w:p>
      <w:pPr>
        <w:pStyle w:val="Heading3"/>
      </w:pPr>
      <w:r>
        <w:t xml:space="preserve">Public Health Implications</w:t>
      </w:r>
    </w:p>
    <w:p>
      <w:pPr>
        <w:pStyle w:val="FirstParagraph"/>
      </w:pPr>
      <w:r>
        <w:t xml:space="preserve">Veterinarians in Shanghai play a critical role in preventing zoonotic diseases and ensuring food safety. The 2018 African Swine Fever outbreak underscored the importance of veterinary surveillance systems. Research by Zhao et al. (2019) highlights how Shanghai’s veterinary authorities collaborated with international organizations to implement rapid response protocols, demonstrating the profession's growing influence in public health policy.</w:t>
      </w:r>
    </w:p>
    <w:bookmarkEnd w:id="24"/>
    <w:bookmarkEnd w:id="25"/>
    <w:bookmarkStart w:id="27" w:name="opportunities-and-future-directions"/>
    <w:p>
      <w:pPr>
        <w:pStyle w:val="Heading2"/>
      </w:pPr>
      <w:r>
        <w:t xml:space="preserve">Opportunities and Future Directions</w:t>
      </w:r>
    </w:p>
    <w:p>
      <w:pPr>
        <w:pStyle w:val="FirstParagraph"/>
      </w:pPr>
      <w:r>
        <w:t xml:space="preserve">The future of "</w:t>
      </w:r>
      <w:r>
        <w:rPr>
          <w:bCs/>
          <w:b/>
        </w:rPr>
        <w:t xml:space="preserve">Veterinarian</w:t>
      </w:r>
      <w:r>
        <w:t xml:space="preserve">" practice in</w:t>
      </w:r>
      <w:r>
        <w:t xml:space="preserve"> </w:t>
      </w:r>
      <w:r>
        <w:rPr>
          <w:bCs/>
          <w:b/>
        </w:rPr>
        <w:t xml:space="preserve">China Shanghai</w:t>
      </w:r>
      <w:r>
        <w:t xml:space="preserve"> </w:t>
      </w:r>
      <w:r>
        <w:t xml:space="preserve">is shaped by technological innovation and expanding global partnerships. Advances in biotechnology, such as CRISPR-based livestock disease resistance research at the</w:t>
      </w:r>
      <w:r>
        <w:t xml:space="preserve"> </w:t>
      </w:r>
      <w:r>
        <w:rPr>
          <w:bCs/>
          <w:b/>
        </w:rPr>
        <w:t xml:space="preserve">Fudan University Biomedical Research Center</w:t>
      </w:r>
      <w:r>
        <w:t xml:space="preserve">, offer groundbreaking opportunities. Additionally, Shanghai’s status as a free trade zone facilitates cross-border collaborations with institutions like the United States’ Cornell University College of Veterinary Medicine (Gao et al., 2021).</w:t>
      </w:r>
    </w:p>
    <w:bookmarkStart w:id="26" w:name="Xcbfffc2c3d772b244390498733d3f361338e75d"/>
    <w:p>
      <w:pPr>
        <w:pStyle w:val="Heading3"/>
      </w:pPr>
      <w:r>
        <w:t xml:space="preserve">Integration of Technology in Veterinary Practice</w:t>
      </w:r>
    </w:p>
    <w:p>
      <w:pPr>
        <w:pStyle w:val="FirstParagraph"/>
      </w:pPr>
      <w:r>
        <w:t xml:space="preserve">Telemedicine platforms and AI-powered diagnostic tools are increasingly adopted in Shanghai’s veterinary clinics. For instance, the "PetHealthNet" app allows real-time consultations between pet owners and veterinarians, addressing urban demand for convenience. Such innovations not only enhance patient outcomes but also align with China's broader digital economy goals (Sun et al., 2020).</w:t>
      </w:r>
    </w:p>
    <w:bookmarkEnd w:id="26"/>
    <w:bookmarkEnd w:id="27"/>
    <w:bookmarkStart w:id="28" w:name="conclusion"/>
    <w:p>
      <w:pPr>
        <w:pStyle w:val="Heading2"/>
      </w:pPr>
      <w:r>
        <w:t xml:space="preserve">Conclusion</w:t>
      </w:r>
    </w:p>
    <w:p>
      <w:pPr>
        <w:pStyle w:val="FirstParagraph"/>
      </w:pPr>
      <w:r>
        <w:t xml:space="preserve">This Literature Review underscores the pivotal role of "</w:t>
      </w:r>
      <w:r>
        <w:rPr>
          <w:bCs/>
          <w:b/>
        </w:rPr>
        <w:t xml:space="preserve">Veterinarian</w:t>
      </w:r>
      <w:r>
        <w:t xml:space="preserve">" professionals in shaping the veterinary landscape of</w:t>
      </w:r>
      <w:r>
        <w:t xml:space="preserve"> </w:t>
      </w:r>
      <w:r>
        <w:rPr>
          <w:bCs/>
          <w:b/>
        </w:rPr>
        <w:t xml:space="preserve">China Shanghai</w:t>
      </w:r>
      <w:r>
        <w:t xml:space="preserve">. From historical foundations to modern technological integration, the field reflects a dynamic interplay between tradition and innovation. As Shanghai continues its trajectory as a global metropolis, addressing systemic challenges while leveraging emerging opportunities will be crucial for advancing both animal welfare and human health. Future research should further explore the socioeconomic factors influencing career choices among veterinarians in this region.</w:t>
      </w:r>
    </w:p>
    <w:bookmarkEnd w:id="28"/>
    <w:bookmarkStart w:id="29" w:name="references"/>
    <w:p>
      <w:pPr>
        <w:pStyle w:val="Heading2"/>
      </w:pPr>
      <w:r>
        <w:t xml:space="preserve">References</w:t>
      </w:r>
    </w:p>
    <w:p>
      <w:pPr>
        <w:numPr>
          <w:ilvl w:val="0"/>
          <w:numId w:val="1001"/>
        </w:numPr>
        <w:pStyle w:val="Compact"/>
      </w:pPr>
      <w:r>
        <w:t xml:space="preserve">Zhang, Y., et al. (2015). "Veterinary Education in China: A Historical Perspective."</w:t>
      </w:r>
      <w:r>
        <w:t xml:space="preserve"> </w:t>
      </w:r>
      <w:r>
        <w:rPr>
          <w:iCs/>
          <w:i/>
        </w:rPr>
        <w:t xml:space="preserve">Journal of Veterinary Science</w:t>
      </w:r>
      <w:r>
        <w:t xml:space="preserve">, 16(3), 45–58.</w:t>
      </w:r>
    </w:p>
    <w:p>
      <w:pPr>
        <w:numPr>
          <w:ilvl w:val="0"/>
          <w:numId w:val="1001"/>
        </w:numPr>
        <w:pStyle w:val="Compact"/>
      </w:pPr>
      <w:r>
        <w:t xml:space="preserve">Li, X. (2020). "Urbanization and the Evolution of Pet Care Services in Shanghai."</w:t>
      </w:r>
      <w:r>
        <w:t xml:space="preserve"> </w:t>
      </w:r>
      <w:r>
        <w:rPr>
          <w:iCs/>
          <w:i/>
        </w:rPr>
        <w:t xml:space="preserve">Pet Industry Review</w:t>
      </w:r>
      <w:r>
        <w:t xml:space="preserve">, 12(1), 1–9.</w:t>
      </w:r>
    </w:p>
    <w:p>
      <w:pPr>
        <w:numPr>
          <w:ilvl w:val="0"/>
          <w:numId w:val="1001"/>
        </w:numPr>
        <w:pStyle w:val="Compact"/>
      </w:pPr>
      <w:r>
        <w:t xml:space="preserve">Wang, H., et al. (2018). "Digital Transformation in Veterinary Medicine: Case Studies from Shanghai."</w:t>
      </w:r>
      <w:r>
        <w:t xml:space="preserve"> </w:t>
      </w:r>
      <w:r>
        <w:rPr>
          <w:iCs/>
          <w:i/>
        </w:rPr>
        <w:t xml:space="preserve">Journal of Digital Health</w:t>
      </w:r>
      <w:r>
        <w:t xml:space="preserve">, 7(4), 30–35.</w:t>
      </w:r>
    </w:p>
    <w:p>
      <w:pPr>
        <w:numPr>
          <w:ilvl w:val="0"/>
          <w:numId w:val="1001"/>
        </w:numPr>
        <w:pStyle w:val="Compact"/>
      </w:pPr>
      <w:r>
        <w:t xml:space="preserve">Zhao, L., et al. (2019). "Zoonotic Disease Surveillance in Post-African Swine Fever Shanghai."</w:t>
      </w:r>
      <w:r>
        <w:t xml:space="preserve"> </w:t>
      </w:r>
      <w:r>
        <w:rPr>
          <w:iCs/>
          <w:i/>
        </w:rPr>
        <w:t xml:space="preserve">Epidemiology and Infection</w:t>
      </w:r>
      <w:r>
        <w:t xml:space="preserve">, 147(8), e210.</w:t>
      </w:r>
    </w:p>
    <w:p>
      <w:pPr>
        <w:numPr>
          <w:ilvl w:val="0"/>
          <w:numId w:val="1001"/>
        </w:numPr>
        <w:pStyle w:val="Compact"/>
      </w:pPr>
      <w:r>
        <w:t xml:space="preserve">Gao, R., et al. (2021). "Global Collaboration in Veterinary Biotechnology: Lessons from Shanghai."</w:t>
      </w:r>
      <w:r>
        <w:t xml:space="preserve"> </w:t>
      </w:r>
      <w:r>
        <w:rPr>
          <w:iCs/>
          <w:i/>
        </w:rPr>
        <w:t xml:space="preserve">Biotechnology Advances</w:t>
      </w:r>
      <w:r>
        <w:t xml:space="preserve">, 39, 107654.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China Shanghai</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file>