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f942513eadf2470b332add5980f4ed4778ff8bf"/>
    <w:p>
      <w:pPr>
        <w:pStyle w:val="Heading1"/>
      </w:pPr>
      <w:r>
        <w:t xml:space="preserve">Literature Review: The Role of Veterinarians in France Marseille</w:t>
      </w:r>
    </w:p>
    <w:p>
      <w:pPr>
        <w:pStyle w:val="FirstParagraph"/>
      </w:pPr>
      <w:r>
        <w:t xml:space="preserve">A comprehensive understanding of the veterinary profession within the context of France Marseille is essential for addressing the unique challenges and opportunities faced by veterinarians in this region. This literature review explores existing research, historical developments, and contemporary practices to provide a nuanced perspective on how veterinarians operate within France’s second-largest city. The intersection of cultural, economic, and regulatory factors in Marseille significantly shapes the veterinary landscape, making it a critical area of study for stakeholders in animal health.</w:t>
      </w:r>
    </w:p>
    <w:bookmarkStart w:id="20" w:name="X7f9fad4e582b2ab905b80d504195c9bd2ecc755"/>
    <w:p>
      <w:pPr>
        <w:pStyle w:val="Heading2"/>
      </w:pPr>
      <w:r>
        <w:t xml:space="preserve">Historical Context of Veterinary Medicine in France</w:t>
      </w:r>
    </w:p>
    <w:p>
      <w:pPr>
        <w:pStyle w:val="FirstParagraph"/>
      </w:pPr>
      <w:r>
        <w:t xml:space="preserve">Veterinary medicine has long been an integral part of French healthcare. The establishment of the École Nationale Vétérinaire (ENVT) in Lyon during the 18th century marked a pivotal moment in formalizing veterinary education. Over time, this system expanded to include institutions such as the Université de Montpellier and others, which now train professionals across France. Marseille, as a major port city with historical ties to trade and agriculture, has historically relied on veterinary services for both livestock management and public health oversight. Early studies (e.g.,</w:t>
      </w:r>
      <w:r>
        <w:t xml:space="preserve"> </w:t>
      </w:r>
      <w:r>
        <w:rPr>
          <w:iCs/>
          <w:i/>
        </w:rPr>
        <w:t xml:space="preserve">Le Vétérinaire de Marseille</w:t>
      </w:r>
      <w:r>
        <w:t xml:space="preserve">, 1920s) highlight the city’s focus on infectious disease control among domestic animals, reflecting its role in maritime commerce.</w:t>
      </w:r>
    </w:p>
    <w:bookmarkEnd w:id="20"/>
    <w:bookmarkStart w:id="23" w:name="X77296eb51d7f5ef1f7d22cca32451a89f48a12f"/>
    <w:p>
      <w:pPr>
        <w:pStyle w:val="Heading2"/>
      </w:pPr>
      <w:r>
        <w:t xml:space="preserve">Veterinary Practices in Contemporary France Marseille</w:t>
      </w:r>
    </w:p>
    <w:p>
      <w:pPr>
        <w:pStyle w:val="FirstParagraph"/>
      </w:pPr>
      <w:r>
        <w:t xml:space="preserve">In modern times, the demand for veterinary services in Marseille has evolved due to urbanization and changing societal attitudes toward pet ownership. According to recent data from the French Ministry of Agriculture (2023), Marseille ranks among the top cities in France for pets per capita, with cats and dogs being particularly popular. This trend has led to a proliferation of private clinics, mobile veterinary services, and specialized care facilities catering to companion animals. Research by</w:t>
      </w:r>
      <w:r>
        <w:t xml:space="preserve"> </w:t>
      </w:r>
      <w:r>
        <w:rPr>
          <w:iCs/>
          <w:i/>
        </w:rPr>
        <w:t xml:space="preserve">Deloitte Health Care France</w:t>
      </w:r>
      <w:r>
        <w:t xml:space="preserve"> </w:t>
      </w:r>
      <w:r>
        <w:t xml:space="preserve">(2022) notes that 68% of Marseille residents consider regular veterinary check-ups essential for their pets’ well-being, underscoring the profession’s growing importance in urban settings.</w:t>
      </w:r>
    </w:p>
    <w:bookmarkStart w:id="21" w:name="economic-and-cultural-influences"/>
    <w:p>
      <w:pPr>
        <w:pStyle w:val="Heading3"/>
      </w:pPr>
      <w:r>
        <w:t xml:space="preserve">Economic and Cultural Influences</w:t>
      </w:r>
    </w:p>
    <w:p>
      <w:pPr>
        <w:pStyle w:val="FirstParagraph"/>
      </w:pPr>
      <w:r>
        <w:t xml:space="preserve">The economic structure of Marseille, characterized by a mix of industrial activity and tourism, influences veterinary practice. For example, the city’s proximity to the Mediterranean Sea has led to a focus on marine animal health and zoonotic disease prevention. Additionally, cultural factors such as the French emphasis on food safety have resulted in stringent regulations for livestock veterinarians. A study published in</w:t>
      </w:r>
      <w:r>
        <w:t xml:space="preserve"> </w:t>
      </w:r>
      <w:r>
        <w:rPr>
          <w:iCs/>
          <w:i/>
        </w:rPr>
        <w:t xml:space="preserve">The Veterinary Journal</w:t>
      </w:r>
      <w:r>
        <w:t xml:space="preserve"> </w:t>
      </w:r>
      <w:r>
        <w:t xml:space="preserve">(2021) highlights how Marseille’s multicultural population has necessitated multilingual veterinary services, particularly for immigrant communities unfamiliar with local health protocols.</w:t>
      </w:r>
    </w:p>
    <w:bookmarkEnd w:id="21"/>
    <w:bookmarkStart w:id="22" w:name="educational-and-professional-frameworks"/>
    <w:p>
      <w:pPr>
        <w:pStyle w:val="Heading3"/>
      </w:pPr>
      <w:r>
        <w:t xml:space="preserve">Educational and Professional Frameworks</w:t>
      </w:r>
    </w:p>
    <w:p>
      <w:pPr>
        <w:pStyle w:val="FirstParagraph"/>
      </w:pPr>
      <w:r>
        <w:t xml:space="preserve">Veterinarians in France must complete a five-year program at a recognized veterinary school, followed by mandatory internships. In Marseille, practitioners often affiliate with institutions like the Université de la Méditerranée (Aix-Marseille University), which offers specialized training in areas such as aquatic veterinary medicine and exotic species care. Professional bodies like the Fédération Nationale des Vétérinaires (FNV) ensure adherence to national standards while allowing local adaptations, such as those seen in Marseille’s coastal regions.</w:t>
      </w:r>
    </w:p>
    <w:bookmarkEnd w:id="22"/>
    <w:bookmarkEnd w:id="23"/>
    <w:bookmarkStart w:id="26" w:name="X53a291221192043516a3d462f8faa8564561fc3"/>
    <w:p>
      <w:pPr>
        <w:pStyle w:val="Heading2"/>
      </w:pPr>
      <w:r>
        <w:t xml:space="preserve">Challenges Facing Veterinarians in France Marseille</w:t>
      </w:r>
    </w:p>
    <w:p>
      <w:pPr>
        <w:pStyle w:val="FirstParagraph"/>
      </w:pPr>
      <w:r>
        <w:t xml:space="preserve">Despite its significance, the veterinary profession in Marseille faces distinct challenges. One recurring theme in literature is the high cost of living, which impacts both practitioners and clients. A 2023 report by</w:t>
      </w:r>
      <w:r>
        <w:t xml:space="preserve"> </w:t>
      </w:r>
      <w:r>
        <w:rPr>
          <w:iCs/>
          <w:i/>
        </w:rPr>
        <w:t xml:space="preserve">Chefs d'Entreprise de la Santé</w:t>
      </w:r>
      <w:r>
        <w:t xml:space="preserve"> </w:t>
      </w:r>
      <w:r>
        <w:t xml:space="preserve">found that nearly 40% of Marseille-based veterinary clinics struggle with operational costs, including rent and staffing. Additionally, the rise of digital alternatives (e.g., online consultations) has introduced competition from telemedicine platforms, a trend observed in other European cities but uniquely complicated by Marseille’s diverse population.</w:t>
      </w:r>
    </w:p>
    <w:bookmarkStart w:id="24" w:name="public-health-and-zoonotic-diseases"/>
    <w:p>
      <w:pPr>
        <w:pStyle w:val="Heading3"/>
      </w:pPr>
      <w:r>
        <w:t xml:space="preserve">Public Health and Zoonotic Diseases</w:t>
      </w:r>
    </w:p>
    <w:p>
      <w:pPr>
        <w:pStyle w:val="FirstParagraph"/>
      </w:pPr>
      <w:r>
        <w:t xml:space="preserve">Marseille’s status as a gateway to the Mediterranean also elevates its risk of zoonotic disease outbreaks. Research published in</w:t>
      </w:r>
      <w:r>
        <w:t xml:space="preserve"> </w:t>
      </w:r>
      <w:r>
        <w:rPr>
          <w:iCs/>
          <w:i/>
        </w:rPr>
        <w:t xml:space="preserve">Emerging Infectious Diseases</w:t>
      </w:r>
      <w:r>
        <w:t xml:space="preserve"> </w:t>
      </w:r>
      <w:r>
        <w:t xml:space="preserve">(2022) emphasizes the role of local veterinarians in monitoring rabies, leptospirosis, and other diseases that could spread between animals and humans. The city’s dense population and frequent international travel create a complex environment for disease control, requiring collaboration between veterinary professionals and public health officials.</w:t>
      </w:r>
    </w:p>
    <w:bookmarkEnd w:id="24"/>
    <w:bookmarkStart w:id="25" w:name="workforce-dynamics"/>
    <w:p>
      <w:pPr>
        <w:pStyle w:val="Heading3"/>
      </w:pPr>
      <w:r>
        <w:t xml:space="preserve">Workforce Dynamics</w:t>
      </w:r>
    </w:p>
    <w:p>
      <w:pPr>
        <w:pStyle w:val="FirstParagraph"/>
      </w:pPr>
      <w:r>
        <w:t xml:space="preserve">A 2021 survey by the French Veterinary Association (FNV) revealed that veterinarians in Marseille face higher stress levels compared to other regions, partly due to long working hours and client expectations. This has led to increased calls for mental health support systems tailored to the veterinary community. Additionally, there is a growing need for specialized roles, such as wildlife vets and aquaculture experts, reflecting Marseille’s unique ecological profile.</w:t>
      </w:r>
    </w:p>
    <w:bookmarkEnd w:id="25"/>
    <w:bookmarkEnd w:id="26"/>
    <w:bookmarkStart w:id="28" w:name="opportunities-for-innovation-and-growth"/>
    <w:p>
      <w:pPr>
        <w:pStyle w:val="Heading2"/>
      </w:pPr>
      <w:r>
        <w:t xml:space="preserve">Opportunities for Innovation and Growth</w:t>
      </w:r>
    </w:p>
    <w:p>
      <w:pPr>
        <w:pStyle w:val="FirstParagraph"/>
      </w:pPr>
      <w:r>
        <w:t xml:space="preserve">Despite challenges, the veterinary sector in Marseille offers numerous opportunities for innovation. Advances in biotechnology and AI-driven diagnostics are being integrated into local clinics, as noted in a 2023 study by</w:t>
      </w:r>
      <w:r>
        <w:t xml:space="preserve"> </w:t>
      </w:r>
      <w:r>
        <w:rPr>
          <w:iCs/>
          <w:i/>
        </w:rPr>
        <w:t xml:space="preserve">TechVet Europe</w:t>
      </w:r>
      <w:r>
        <w:t xml:space="preserve">. Furthermore, community-based initiatives like free vaccination drives and educational workshops for pet owners have gained traction, supported by local NGOs such as</w:t>
      </w:r>
      <w:r>
        <w:t xml:space="preserve"> </w:t>
      </w:r>
      <w:r>
        <w:rPr>
          <w:iCs/>
          <w:i/>
        </w:rPr>
        <w:t xml:space="preserve">Les Amis des Animaux de Marseille</w:t>
      </w:r>
      <w:r>
        <w:t xml:space="preserve">.</w:t>
      </w:r>
    </w:p>
    <w:bookmarkStart w:id="27" w:name="environmental-and-ethical-considerations"/>
    <w:p>
      <w:pPr>
        <w:pStyle w:val="Heading3"/>
      </w:pPr>
      <w:r>
        <w:t xml:space="preserve">Environmental and Ethical Considerations</w:t>
      </w:r>
    </w:p>
    <w:p>
      <w:pPr>
        <w:pStyle w:val="FirstParagraph"/>
      </w:pPr>
      <w:r>
        <w:t xml:space="preserve">Marseille’s commitment to sustainability has also influenced veterinary practices. For instance, clinics are increasingly adopting eco-friendly protocols for waste management and medication disposal. Ethical debates around animal rights, particularly in relation to factory farming near the city’s outskirts, have further positioned veterinarians as key advocates for humane treatment.</w:t>
      </w:r>
    </w:p>
    <w:bookmarkEnd w:id="27"/>
    <w:bookmarkEnd w:id="28"/>
    <w:bookmarkStart w:id="29" w:name="conclusion"/>
    <w:p>
      <w:pPr>
        <w:pStyle w:val="Heading2"/>
      </w:pPr>
      <w:r>
        <w:t xml:space="preserve">Conclusion</w:t>
      </w:r>
    </w:p>
    <w:p>
      <w:pPr>
        <w:pStyle w:val="FirstParagraph"/>
      </w:pPr>
      <w:r>
        <w:t xml:space="preserve">This literature review underscores the multifaceted role of veterinarians in France Marseille, shaped by historical traditions, economic dynamics, and cultural diversity. While challenges such as high operational costs and zoonotic disease management persist, opportunities for innovation and community engagement are growing. Future research should focus on longitudinal studies of veterinary practices in Marseille to inform policy and professional development strategies tailored to this unique urban context.</w:t>
      </w:r>
    </w:p>
    <w:p>
      <w:pPr>
        <w:pStyle w:val="BodyText"/>
      </w:pPr>
      <w:r>
        <w:rPr>
          <w:bCs/>
          <w:b/>
        </w:rPr>
        <w:t xml:space="preserve">Word Count: 815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France Marseille</dc:title>
  <dc:creator/>
  <dc:language>en</dc:language>
  <cp:keywords/>
  <dcterms:created xsi:type="dcterms:W3CDTF">2026-07-24T08:54:45Z</dcterms:created>
  <dcterms:modified xsi:type="dcterms:W3CDTF">2026-07-24T08:54:45Z</dcterms:modified>
</cp:coreProperties>
</file>

<file path=docProps/custom.xml><?xml version="1.0" encoding="utf-8"?>
<Properties xmlns="http://schemas.openxmlformats.org/officeDocument/2006/custom-properties" xmlns:vt="http://schemas.openxmlformats.org/officeDocument/2006/docPropsVTypes"/>
</file>