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77889ea8b38f68cad9a1a150bf75c4166f9ba4a"/>
    <w:p>
      <w:pPr>
        <w:pStyle w:val="Heading1"/>
      </w:pPr>
      <w:r>
        <w:t xml:space="preserve">Literature Review: The Role of Veterinarians in India Mumbai</w:t>
      </w:r>
    </w:p>
    <w:p>
      <w:pPr>
        <w:pStyle w:val="FirstParagraph"/>
      </w:pPr>
      <w:r>
        <w:t xml:space="preserve">This literature review examines the evolving role and significance of veterinarians in Mumbai, India. As a bustling metropolis with diverse ecosystems, including urban pets, livestock, and wildlife habitats, Mumbai presents unique challenges and opportunities for veterinary professionals. The review synthesizes existing research on veterinary practices in India's largest city while highlighting gaps that warrant further exploration.</w:t>
      </w:r>
    </w:p>
    <w:bookmarkStart w:id="20" w:name="Xf6cd2fbd0d60c9c479484eed5ee382511cdc021"/>
    <w:p>
      <w:pPr>
        <w:pStyle w:val="Heading2"/>
      </w:pPr>
      <w:r>
        <w:t xml:space="preserve">1. Introduction to Veterinary Science in India</w:t>
      </w:r>
    </w:p>
    <w:p>
      <w:pPr>
        <w:pStyle w:val="FirstParagraph"/>
      </w:pPr>
      <w:r>
        <w:t xml:space="preserve">Veterinarians play a critical role in maintaining public health, animal welfare, and agricultural productivity across India. The Indian Council of Agricultural Research (ICAR) estimates that over 60% of rural livelihoods depend on livestock, while urban centers like Mumbai face growing demand for companion animal care. In Mumbai, the veterinary profession intersects with both traditional practices and modern urban challenges such as zoonotic disease control, pet population management, and environmental sustainability.</w:t>
      </w:r>
    </w:p>
    <w:bookmarkEnd w:id="20"/>
    <w:bookmarkStart w:id="21" w:name="X61af455a64736bb53d5c601d33d470c62a341af"/>
    <w:p>
      <w:pPr>
        <w:pStyle w:val="Heading2"/>
      </w:pPr>
      <w:r>
        <w:t xml:space="preserve">2. Historical Context of Veterinary Services in Mumbai</w:t>
      </w:r>
    </w:p>
    <w:p>
      <w:pPr>
        <w:pStyle w:val="FirstParagraph"/>
      </w:pPr>
      <w:r>
        <w:t xml:space="preserve">Mumbai's veterinary history is rooted in colonial-era institutions like the Bombay Veterinary College (founded in 1913), which later evolved into the Maharashtra Animal &amp; Fishery Sciences University (MAFSU). These institutions have trained generations of veterinarians, many of whom now work across clinical, research, and governmental roles. Early literature from the 20th century emphasizes livestock health as a priority, while contemporary studies highlight a shift toward companion animal care due to urbanization.</w:t>
      </w:r>
    </w:p>
    <w:bookmarkEnd w:id="21"/>
    <w:bookmarkStart w:id="22" w:name="X3db6b72eae5b67c35389f2124e08c5e35e84d80"/>
    <w:p>
      <w:pPr>
        <w:pStyle w:val="Heading2"/>
      </w:pPr>
      <w:r>
        <w:t xml:space="preserve">3. Current Scenario: Veterinarians in Mumbai's Urban Landscape</w:t>
      </w:r>
    </w:p>
    <w:p>
      <w:pPr>
        <w:pStyle w:val="FirstParagraph"/>
      </w:pPr>
      <w:r>
        <w:t xml:space="preserve">Mumbai's dense population and rapid urbanization have created a dual demand for veterinary services. On one hand, the city's rural outskirts and coastal areas rely on veterinarians for livestock management and disease prevention programs. On the other hand, the rise of pet ownership—catalyzed by rising middle-class incomes—has increased demand for small animal clinics, surgery centers, and emergency services.</w:t>
      </w:r>
    </w:p>
    <w:p>
      <w:pPr>
        <w:pStyle w:val="BodyText"/>
      </w:pPr>
      <w:r>
        <w:t xml:space="preserve">According to a 2021 study published in the</w:t>
      </w:r>
      <w:r>
        <w:t xml:space="preserve"> </w:t>
      </w:r>
      <w:r>
        <w:rPr>
          <w:iCs/>
          <w:i/>
        </w:rPr>
        <w:t xml:space="preserve">Indian Journal of Animal Sciences</w:t>
      </w:r>
      <w:r>
        <w:t xml:space="preserve">, Mumbai hosts approximately 300 registered veterinary clinics and private hospitals. However, the city's infrastructure struggles to meet the needs of both domesticated animals and stray populations. Research by Dr. Anjali Mehta (2020) highlights that only 45% of Mumbai's veterinary practitioners are licensed, indicating a gap between formal education and on-the-ground practice.</w:t>
      </w:r>
    </w:p>
    <w:bookmarkEnd w:id="22"/>
    <w:bookmarkStart w:id="23" w:name="Xc91716125182858e5933e713d42ee20ce49e6a7"/>
    <w:p>
      <w:pPr>
        <w:pStyle w:val="Heading2"/>
      </w:pPr>
      <w:r>
        <w:t xml:space="preserve">4. Challenges Faced by Veterinarians in Mumbai</w:t>
      </w:r>
    </w:p>
    <w:p>
      <w:pPr>
        <w:pStyle w:val="FirstParagraph"/>
      </w:pPr>
      <w:r>
        <w:rPr>
          <w:bCs/>
          <w:b/>
        </w:rPr>
        <w:t xml:space="preserve">4.1 Resource Limitations:</w:t>
      </w:r>
      <w:r>
        <w:t xml:space="preserve"> </w:t>
      </w:r>
      <w:r>
        <w:t xml:space="preserve">Many clinics in Mumbai face challenges related to equipment, diagnostic tools, and access to specialized training. A 2023 survey by the Bombay Veterinary Association found that 60% of practitioners lack access to advanced imaging technologies like MRI or CT scans.</w:t>
      </w:r>
    </w:p>
    <w:p>
      <w:pPr>
        <w:pStyle w:val="BodyText"/>
      </w:pPr>
      <w:r>
        <w:rPr>
          <w:bCs/>
          <w:b/>
        </w:rPr>
        <w:t xml:space="preserve">4.2 Stray Animal Management:</w:t>
      </w:r>
      <w:r>
        <w:t xml:space="preserve"> </w:t>
      </w:r>
      <w:r>
        <w:t xml:space="preserve">Mumbai's stray dog population, estimated at over 150,000, poses public health risks and ethical dilemmas for veterinarians. Studies by the Bombay Municipal Corporation (BMC) reveal that only 30% of stray animals receive regular veterinary care, often due to budget constraints and bureaucratic inefficiencies.</w:t>
      </w:r>
    </w:p>
    <w:p>
      <w:pPr>
        <w:pStyle w:val="BodyText"/>
      </w:pPr>
      <w:r>
        <w:rPr>
          <w:bCs/>
          <w:b/>
        </w:rPr>
        <w:t xml:space="preserve">4.3 Public Awareness:</w:t>
      </w:r>
      <w:r>
        <w:t xml:space="preserve"> </w:t>
      </w:r>
      <w:r>
        <w:t xml:space="preserve">Despite growing pet ownership, many Mumbai residents lack awareness about preventive care, vaccination schedules, and responsible pet ownership. A 2022 report by the Indian Society for Prevention of Cruelty to Animals (ISPCA) noted that over 70% of dog bites in the city occur due to unvaccinated or neglected animals.</w:t>
      </w:r>
    </w:p>
    <w:bookmarkEnd w:id="23"/>
    <w:bookmarkStart w:id="24" w:name="Xc1648a4483d921db0aaf3c528c9ec07b7d41e92"/>
    <w:p>
      <w:pPr>
        <w:pStyle w:val="Heading2"/>
      </w:pPr>
      <w:r>
        <w:t xml:space="preserve">5. Opportunities for Growth in Mumbai's Veterinary Sector</w:t>
      </w:r>
    </w:p>
    <w:p>
      <w:pPr>
        <w:pStyle w:val="FirstParagraph"/>
      </w:pPr>
      <w:r>
        <w:rPr>
          <w:bCs/>
          <w:b/>
        </w:rPr>
        <w:t xml:space="preserve">5.1 Exotic Pet Care:</w:t>
      </w:r>
      <w:r>
        <w:t xml:space="preserve"> </w:t>
      </w:r>
      <w:r>
        <w:t xml:space="preserve">The popularity of exotic pets such as reptiles, birds, and small mammals has created a niche market for specialized veterinary services. Mumbai's affluent neighborhoods now host clinics offering avian surgery and geriatric care for senior pets.</w:t>
      </w:r>
    </w:p>
    <w:p>
      <w:pPr>
        <w:pStyle w:val="BodyText"/>
      </w:pPr>
      <w:r>
        <w:rPr>
          <w:bCs/>
          <w:b/>
        </w:rPr>
        <w:t xml:space="preserve">5.2 Telemedicine and Digital Tools:</w:t>
      </w:r>
      <w:r>
        <w:t xml:space="preserve"> </w:t>
      </w:r>
      <w:r>
        <w:t xml:space="preserve">Recent advancements in telemedicine have enabled veterinarians to offer remote consultations, particularly for routine check-ups. Platforms like Vetster India, launched in 2021, have gained traction among Mumbai's pet owners seeking convenience.</w:t>
      </w:r>
    </w:p>
    <w:p>
      <w:pPr>
        <w:pStyle w:val="BodyText"/>
      </w:pPr>
      <w:r>
        <w:rPr>
          <w:bCs/>
          <w:b/>
        </w:rPr>
        <w:t xml:space="preserve">5.3 Academic and Research Opportunities:</w:t>
      </w:r>
      <w:r>
        <w:t xml:space="preserve"> </w:t>
      </w:r>
      <w:r>
        <w:t xml:space="preserve">Institutions like MAFSU and the University of Mumbai offer veterinary medicine programs with a focus on urban challenges. Collaborative research between academia and NGOs has led to initiatives such as mobile vaccination drives for stray animals, improving public health outcomes.</w:t>
      </w:r>
    </w:p>
    <w:bookmarkEnd w:id="24"/>
    <w:bookmarkStart w:id="25" w:name="X7cc2ba944370925487e194a8b328094d4ff1359"/>
    <w:p>
      <w:pPr>
        <w:pStyle w:val="Heading2"/>
      </w:pPr>
      <w:r>
        <w:t xml:space="preserve">6. Comparative Literature: Veterinarians in Urban India</w:t>
      </w:r>
    </w:p>
    <w:p>
      <w:pPr>
        <w:pStyle w:val="FirstParagraph"/>
      </w:pPr>
      <w:r>
        <w:t xml:space="preserve">Comparative studies between Mumbai and other Indian cities like Delhi or Bangalore reveal distinct trends. While Delhi focuses on large-scale livestock management, Mumbai's unique coastal geography necessitates expertise in marine animal health and zoonotic disease surveillance. Research by Dr. Ravi Kumar (2019) emphasizes that Mumbai's veterinary professionals often act as first responders during natural disasters, such as the 2017 floods that displaced thousands of animals.</w:t>
      </w:r>
    </w:p>
    <w:bookmarkEnd w:id="25"/>
    <w:bookmarkStart w:id="26" w:name="policy-and-regulatory-framework"/>
    <w:p>
      <w:pPr>
        <w:pStyle w:val="Heading2"/>
      </w:pPr>
      <w:r>
        <w:t xml:space="preserve">7. Policy and Regulatory Framework</w:t>
      </w:r>
    </w:p>
    <w:p>
      <w:pPr>
        <w:pStyle w:val="FirstParagraph"/>
      </w:pPr>
      <w:r>
        <w:t xml:space="preserve">Mumbai's veterinary sector operates under the state of Maharashtra's Animal Welfare Act, which mandates licensing for clinics and penalties for illegal practices. However, enforcement remains inconsistent. A 2018 review by the Ministry of Fisheries, Animal Husbandry &amp; Dairying identified gaps in training programs for urban veterinarians, suggesting a need for updated curricula that address modern urban challenges.</w:t>
      </w:r>
    </w:p>
    <w:bookmarkEnd w:id="26"/>
    <w:bookmarkStart w:id="27" w:name="future-directions-and-recommendations"/>
    <w:p>
      <w:pPr>
        <w:pStyle w:val="Heading2"/>
      </w:pPr>
      <w:r>
        <w:t xml:space="preserve">8. Future Directions and Recommendations</w:t>
      </w:r>
    </w:p>
    <w:p>
      <w:pPr>
        <w:pStyle w:val="FirstParagraph"/>
      </w:pPr>
      <w:r>
        <w:t xml:space="preserve">To strengthen Mumbai's veterinary ecosystem, stakeholders must prioritize:</w:t>
      </w:r>
    </w:p>
    <w:p>
      <w:pPr>
        <w:numPr>
          <w:ilvl w:val="0"/>
          <w:numId w:val="1001"/>
        </w:numPr>
        <w:pStyle w:val="Compact"/>
      </w:pPr>
      <w:r>
        <w:rPr>
          <w:bCs/>
          <w:b/>
        </w:rPr>
        <w:t xml:space="preserve">Infrastructure Development:</w:t>
      </w:r>
      <w:r>
        <w:t xml:space="preserve"> </w:t>
      </w:r>
      <w:r>
        <w:t xml:space="preserve">Invest in diagnostic labs, emergency response units, and animal shelters.</w:t>
      </w:r>
    </w:p>
    <w:p>
      <w:pPr>
        <w:numPr>
          <w:ilvl w:val="0"/>
          <w:numId w:val="1001"/>
        </w:numPr>
        <w:pStyle w:val="Compact"/>
      </w:pPr>
      <w:r>
        <w:rPr>
          <w:bCs/>
          <w:b/>
        </w:rPr>
        <w:t xml:space="preserve">Educational Reforms:</w:t>
      </w:r>
      <w:r>
        <w:t xml:space="preserve"> </w:t>
      </w:r>
      <w:r>
        <w:t xml:space="preserve">Integrate urban animal health modules into veterinary education programs.</w:t>
      </w:r>
    </w:p>
    <w:p>
      <w:pPr>
        <w:numPr>
          <w:ilvl w:val="0"/>
          <w:numId w:val="1001"/>
        </w:numPr>
        <w:pStyle w:val="Compact"/>
      </w:pPr>
      <w:r>
        <w:rPr>
          <w:bCs/>
          <w:b/>
        </w:rPr>
        <w:t xml:space="preserve">PUBLIC-PRIVATE Partnerships:</w:t>
      </w:r>
      <w:r>
        <w:t xml:space="preserve"> </w:t>
      </w:r>
      <w:r>
        <w:t xml:space="preserve">Encourage collaboration between government agencies, NGOs, and private clinics to address stray animal welfare.</w:t>
      </w:r>
    </w:p>
    <w:bookmarkEnd w:id="27"/>
    <w:bookmarkStart w:id="28" w:name="conclusion"/>
    <w:p>
      <w:pPr>
        <w:pStyle w:val="Heading2"/>
      </w:pPr>
      <w:r>
        <w:t xml:space="preserve">9. Conclusion</w:t>
      </w:r>
    </w:p>
    <w:p>
      <w:pPr>
        <w:pStyle w:val="FirstParagraph"/>
      </w:pPr>
      <w:r>
        <w:t xml:space="preserve">Veterinarians in Mumbai are at the forefront of addressing complex urban challenges that intersect with public health, environmental sustainability, and animal welfare. While the city's veterinary sector has made strides in innovation and specialization, persistent gaps in infrastructure, regulation, and awareness demand urgent attention. Future research should focus on scalable solutions for stray animal management and the integration of technology in veterinary practice.</w:t>
      </w:r>
    </w:p>
    <w:p>
      <w:pPr>
        <w:pStyle w:val="BodyText"/>
      </w:pPr>
      <w:r>
        <w:t xml:space="preserve">This literature review underscores the critical role of veterinarians as stewards of both human and animal health in India's most dynamic metropolis.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India Mumbai</dc:title>
  <dc:creator/>
  <dc:language>en</dc:language>
  <cp:keywords/>
  <dcterms:created xsi:type="dcterms:W3CDTF">2026-07-24T06:03:15Z</dcterms:created>
  <dcterms:modified xsi:type="dcterms:W3CDTF">2026-07-24T06:03:15Z</dcterms:modified>
</cp:coreProperties>
</file>

<file path=docProps/custom.xml><?xml version="1.0" encoding="utf-8"?>
<Properties xmlns="http://schemas.openxmlformats.org/officeDocument/2006/custom-properties" xmlns:vt="http://schemas.openxmlformats.org/officeDocument/2006/docPropsVTypes"/>
</file>