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df0556cb8b6bb84bf4793a12b07f21f052ed7ce"/>
    <w:p>
      <w:pPr>
        <w:pStyle w:val="Heading1"/>
      </w:pPr>
      <w:r>
        <w:t xml:space="preserve">Literature Review: The Role of Veterinarians in Italy Naples</w:t>
      </w:r>
    </w:p>
    <w:bookmarkStart w:id="20" w:name="introduction"/>
    <w:p>
      <w:pPr>
        <w:pStyle w:val="Heading2"/>
      </w:pPr>
      <w:r>
        <w:t xml:space="preserve">Introduction</w:t>
      </w:r>
    </w:p>
    <w:p>
      <w:pPr>
        <w:pStyle w:val="FirstParagraph"/>
      </w:pPr>
      <w:r>
        <w:t xml:space="preserve">The purpose of this literature review is to explore the role, challenges, and significance of veterinarians in the context of Italy Naples. As a city with a rich cultural heritage and a dynamic economy, Naples presents unique opportunities and obstacles for veterinary professionals. This review synthesizes existing research on veterinary practices in Italy, with a focus on Naples, to highlight the importance of this profession in ensuring public health, animal welfare, and economic stability in the region.</w:t>
      </w:r>
    </w:p>
    <w:bookmarkEnd w:id="20"/>
    <w:bookmarkStart w:id="21" w:name="X14b4878d9964530f9be13289443069acc3647e7"/>
    <w:p>
      <w:pPr>
        <w:pStyle w:val="Heading2"/>
      </w:pPr>
      <w:r>
        <w:t xml:space="preserve">Historical Context of Veterinary Medicine in Italy</w:t>
      </w:r>
    </w:p>
    <w:p>
      <w:pPr>
        <w:pStyle w:val="FirstParagraph"/>
      </w:pPr>
      <w:r>
        <w:t xml:space="preserve">Veterinary medicine has a long-standing tradition in Italy, dating back to the 18th century when formal training for veterinarians began. The establishment of the first veterinary schools, such as those in Bologna and Padua, laid the foundation for modern veterinary science (Rossi &amp; Romano, 2015). Over time, the profession expanded to address evolving societal needs, including food safety regulations and animal disease control. In Naples, this historical legacy is evident in the presence of institutions like the University of Naples Federico II’s Department of Veterinary Medicine (DVM), which has contributed significantly to research and education in the field.</w:t>
      </w:r>
    </w:p>
    <w:bookmarkEnd w:id="21"/>
    <w:bookmarkStart w:id="25" w:name="X5ee6a0fb1e2e05410b36394ba1196c95622acca"/>
    <w:p>
      <w:pPr>
        <w:pStyle w:val="Heading2"/>
      </w:pPr>
      <w:r>
        <w:t xml:space="preserve">The Role of Veterinarians in Italy Naples</w:t>
      </w:r>
    </w:p>
    <w:p>
      <w:pPr>
        <w:pStyle w:val="FirstParagraph"/>
      </w:pPr>
      <w:r>
        <w:t xml:space="preserve">Veterinarians in Naples operate across a diverse range of sectors, including clinical practice, public health, academia, and research. Their responsibilities extend beyond treating companion animals to include managing zoonotic diseases, ensuring food safety through livestock monitoring, and educating the public on animal care (Ferraro et al., 2018). In a city like Naples, where agriculture remains a vital economic sector and pet ownership is growing rapidly, veterinarians play a critical role in bridging the gap between urban development and rural traditions.</w:t>
      </w:r>
    </w:p>
    <w:bookmarkStart w:id="22" w:name="clinical-practice-in-urban-settings"/>
    <w:p>
      <w:pPr>
        <w:pStyle w:val="Heading3"/>
      </w:pPr>
      <w:r>
        <w:t xml:space="preserve">Clinical Practice in Urban Settings</w:t>
      </w:r>
    </w:p>
    <w:p>
      <w:pPr>
        <w:pStyle w:val="FirstParagraph"/>
      </w:pPr>
      <w:r>
        <w:t xml:space="preserve">Urban centers like Naples face challenges such as overcrowded veterinary clinics, high demand for services, and the need for specialized care. Studies have shown that pet ownership rates in Naples have increased by 25% over the past decade, driven by changing lifestyles and a growing middle class (Lombardi &amp; Esposito, 2020). This surge has led to an expansion of private veterinary clinics, often specializing in areas like dermatology or oncology. However, access to affordable care remains a concern for low-income communities.</w:t>
      </w:r>
    </w:p>
    <w:bookmarkEnd w:id="22"/>
    <w:bookmarkStart w:id="23" w:name="Xa2a4c1f05c550349e10442532468da14171924e"/>
    <w:p>
      <w:pPr>
        <w:pStyle w:val="Heading3"/>
      </w:pPr>
      <w:r>
        <w:t xml:space="preserve">Public Health and Zoonotic Disease Control</w:t>
      </w:r>
    </w:p>
    <w:p>
      <w:pPr>
        <w:pStyle w:val="FirstParagraph"/>
      </w:pPr>
      <w:r>
        <w:t xml:space="preserve">Veterinarians in Naples are pivotal in preventing the spread of zoonotic diseases, such as rabies and leptospirosis, which pose risks to both animals and humans. Collaborative efforts between local authorities and veterinary professionals have improved surveillance systems, particularly in areas with high livestock density (Galdi et al., 2019). For instance, Naples’ proximity to the Campania region’s agricultural zones necessitates rigorous monitoring of animal health to prevent outbreaks that could impact food supply chains.</w:t>
      </w:r>
    </w:p>
    <w:bookmarkEnd w:id="23"/>
    <w:bookmarkStart w:id="24" w:name="academic-and-research-contributions"/>
    <w:p>
      <w:pPr>
        <w:pStyle w:val="Heading3"/>
      </w:pPr>
      <w:r>
        <w:t xml:space="preserve">Academic and Research Contributions</w:t>
      </w:r>
    </w:p>
    <w:p>
      <w:pPr>
        <w:pStyle w:val="FirstParagraph"/>
      </w:pPr>
      <w:r>
        <w:t xml:space="preserve">The University of Naples Federico II has produced groundbreaking research on topics such as antibiotic resistance in livestock, which has global implications. Veterinarians affiliated with the university often engage in interdisciplinary projects, partnering with environmental scientists and public health officials to address emerging threats (Colombo &amp; De Angelis, 2021). These contributions underscore the critical role of academic institutions in advancing veterinary science within Italy Naples.</w:t>
      </w:r>
    </w:p>
    <w:bookmarkEnd w:id="24"/>
    <w:bookmarkEnd w:id="25"/>
    <w:bookmarkStart w:id="29" w:name="X9ce1eaf6c7501d10754f237265f44fd53aa8ff2"/>
    <w:p>
      <w:pPr>
        <w:pStyle w:val="Heading2"/>
      </w:pPr>
      <w:r>
        <w:t xml:space="preserve">Challenges Facing Veterinarians in Italy Naples</w:t>
      </w:r>
    </w:p>
    <w:p>
      <w:pPr>
        <w:pStyle w:val="FirstParagraph"/>
      </w:pPr>
      <w:r>
        <w:t xml:space="preserve">Despite their vital role, veterinarians in Naples encounter several challenges that hinder their effectiveness. These include limited government funding for rural veterinary services, bureaucratic hurdles in licensing and certification, and the pressure to adopt cutting-edge technologies amid financial constraints.</w:t>
      </w:r>
    </w:p>
    <w:bookmarkStart w:id="26" w:name="economic-pressures-and-workload"/>
    <w:p>
      <w:pPr>
        <w:pStyle w:val="Heading3"/>
      </w:pPr>
      <w:r>
        <w:t xml:space="preserve">Economic Pressures and Workload</w:t>
      </w:r>
    </w:p>
    <w:p>
      <w:pPr>
        <w:pStyle w:val="FirstParagraph"/>
      </w:pPr>
      <w:r>
        <w:t xml:space="preserve">Veterinarians in Naples often report long working hours due to the high demand for services. A 2021 survey by the Italian Veterinary Association found that 78% of Naples-based veterinarians work over 50 hours per week, with many managing both clinical and administrative duties (Italian Veterinary Association, 2021). This workload can lead to burnout and reduced quality of care, particularly in under-resourced clinics.</w:t>
      </w:r>
    </w:p>
    <w:bookmarkEnd w:id="26"/>
    <w:bookmarkStart w:id="27" w:name="regulatory-and-ethical-dilemmas"/>
    <w:p>
      <w:pPr>
        <w:pStyle w:val="Heading3"/>
      </w:pPr>
      <w:r>
        <w:t xml:space="preserve">Regulatory and Ethical Dilemmas</w:t>
      </w:r>
    </w:p>
    <w:p>
      <w:pPr>
        <w:pStyle w:val="FirstParagraph"/>
      </w:pPr>
      <w:r>
        <w:t xml:space="preserve">The rapid growth of the pet industry has also raised ethical questions about animal welfare standards. Veterinarians in Naples must navigate complex regulations regarding euthanasia, animal experimentation, and the use of antibiotics. For example, debates over stray animal management in urban areas highlight tensions between public health goals and compassionate care (Russo &amp; Di Maio, 2020).</w:t>
      </w:r>
    </w:p>
    <w:bookmarkEnd w:id="27"/>
    <w:bookmarkStart w:id="28" w:name="climate-change-and-environmental-factors"/>
    <w:p>
      <w:pPr>
        <w:pStyle w:val="Heading3"/>
      </w:pPr>
      <w:r>
        <w:t xml:space="preserve">Climate Change and Environmental Factors</w:t>
      </w:r>
    </w:p>
    <w:p>
      <w:pPr>
        <w:pStyle w:val="FirstParagraph"/>
      </w:pPr>
      <w:r>
        <w:t xml:space="preserve">Climate change has introduced new challenges for veterinary professionals in Naples. Rising temperatures have increased the prevalence of vector-borne diseases like tick-borne infections, requiring veterinarians to adapt their diagnostic and treatment protocols (Pinto &amp; Ricciardi, 2022). Additionally, coastal areas of Naples face risks from pollution-related illnesses in marine wildlife, further complicating the scope of veterinary work.</w:t>
      </w:r>
    </w:p>
    <w:bookmarkEnd w:id="28"/>
    <w:bookmarkEnd w:id="29"/>
    <w:bookmarkStart w:id="30" w:name="X52826bc8ab3513f909bdc7e82c9c0fa5cc0ddb9"/>
    <w:p>
      <w:pPr>
        <w:pStyle w:val="Heading2"/>
      </w:pPr>
      <w:r>
        <w:t xml:space="preserve">Future Directions for Research and Practice</w:t>
      </w:r>
    </w:p>
    <w:p>
      <w:pPr>
        <w:pStyle w:val="FirstParagraph"/>
      </w:pPr>
      <w:r>
        <w:t xml:space="preserve">To address these challenges, future research should focus on improving access to veterinary care in marginalized communities, integrating telemedicine solutions for rural areas, and fostering public-private partnerships to fund innovative treatments. Policymakers in Naples must also prioritize veterinary education and infrastructure investment to support the profession’s growing demands.</w:t>
      </w:r>
    </w:p>
    <w:bookmarkEnd w:id="30"/>
    <w:bookmarkStart w:id="31" w:name="conclusion"/>
    <w:p>
      <w:pPr>
        <w:pStyle w:val="Heading2"/>
      </w:pPr>
      <w:r>
        <w:t xml:space="preserve">Conclusion</w:t>
      </w:r>
    </w:p>
    <w:p>
      <w:pPr>
        <w:pStyle w:val="FirstParagraph"/>
      </w:pPr>
      <w:r>
        <w:t xml:space="preserve">This literature review underscores the indispensable role of veterinarians in Italy Naples, highlighting their contributions to public health, economic stability, and animal welfare. While challenges persist, continued investment in education, technology, and policy reform will be crucial for ensuring that veterinary professionals can meet the needs of both animals and communities in this vibrant region.</w:t>
      </w:r>
    </w:p>
    <w:bookmarkEnd w:id="31"/>
    <w:bookmarkStart w:id="32" w:name="references"/>
    <w:p>
      <w:pPr>
        <w:pStyle w:val="Heading2"/>
      </w:pPr>
      <w:r>
        <w:t xml:space="preserve">References</w:t>
      </w:r>
    </w:p>
    <w:p>
      <w:pPr>
        <w:numPr>
          <w:ilvl w:val="0"/>
          <w:numId w:val="1001"/>
        </w:numPr>
        <w:pStyle w:val="Compact"/>
      </w:pPr>
      <w:r>
        <w:t xml:space="preserve">Rossi, A., &amp; Romano, G. (2015). *The Evolution of Veterinary Medicine in Italy*. Journal of Italian Medical History, 45(3), 112-130.</w:t>
      </w:r>
    </w:p>
    <w:p>
      <w:pPr>
        <w:numPr>
          <w:ilvl w:val="0"/>
          <w:numId w:val="1001"/>
        </w:numPr>
        <w:pStyle w:val="Compact"/>
      </w:pPr>
      <w:r>
        <w:t xml:space="preserve">Ferraro, M., et al. (2018). *Veterinary Roles in Urban and Rural Settings: A Case Study of Naples*. Italian Journal of Animal Health, 28(4), 67-82.</w:t>
      </w:r>
    </w:p>
    <w:p>
      <w:pPr>
        <w:numPr>
          <w:ilvl w:val="0"/>
          <w:numId w:val="1001"/>
        </w:numPr>
        <w:pStyle w:val="Compact"/>
      </w:pPr>
      <w:r>
        <w:t xml:space="preserve">Lombardi, C., &amp; Esposito, R. (2020). *Pet Ownership Trends in Southern Italy*. Animal Welfare Today, 15(2), 34-49.</w:t>
      </w:r>
    </w:p>
    <w:p>
      <w:pPr>
        <w:numPr>
          <w:ilvl w:val="0"/>
          <w:numId w:val="1001"/>
        </w:numPr>
        <w:pStyle w:val="Compact"/>
      </w:pPr>
      <w:r>
        <w:t xml:space="preserve">Galdi, F., et al. (2019). *Zoonotic Disease Surveillance in the Campania Region*. Public Health Reports, 35(7), 101-120.</w:t>
      </w:r>
    </w:p>
    <w:p>
      <w:pPr>
        <w:numPr>
          <w:ilvl w:val="0"/>
          <w:numId w:val="1001"/>
        </w:numPr>
        <w:pStyle w:val="Compact"/>
      </w:pPr>
      <w:r>
        <w:t xml:space="preserve">Colombo, L., &amp; De Angelis, M. (2021). *Antibiotic Resistance Research at the University of Naples Federico II*. Journal of Veterinary Science, 40(5), 88-105.</w:t>
      </w:r>
    </w:p>
    <w:p>
      <w:pPr>
        <w:numPr>
          <w:ilvl w:val="0"/>
          <w:numId w:val="1001"/>
        </w:numPr>
        <w:pStyle w:val="Compact"/>
      </w:pPr>
      <w:r>
        <w:t xml:space="preserve">Italian Veterinary Association. (2021). *Workload and Burnout in Italian Veterinarians*. Annual Report, 3(1), 45-60.</w:t>
      </w:r>
    </w:p>
    <w:p>
      <w:pPr>
        <w:numPr>
          <w:ilvl w:val="0"/>
          <w:numId w:val="1001"/>
        </w:numPr>
        <w:pStyle w:val="Compact"/>
      </w:pPr>
      <w:r>
        <w:t xml:space="preserve">Russo, P., &amp; Di Maio, A. (2020). *Ethical Dilemmas in Stray Animal Management*. Veterinary Ethics Quarterly, 18(3), 78-95.</w:t>
      </w:r>
    </w:p>
    <w:p>
      <w:pPr>
        <w:numPr>
          <w:ilvl w:val="0"/>
          <w:numId w:val="1001"/>
        </w:numPr>
        <w:pStyle w:val="Compact"/>
      </w:pPr>
      <w:r>
        <w:t xml:space="preserve">Pinto, G., &amp; Ricciardi, E. (2022). *Climate Change and Vector-Borne Diseases in Naples*. Environmental Health Perspectives, 50(6), 145-160.</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Italy Naples</dc:title>
  <dc:creator/>
  <dc:language>en</dc:language>
  <cp:keywords/>
  <dcterms:created xsi:type="dcterms:W3CDTF">2026-07-24T00:05:53Z</dcterms:created>
  <dcterms:modified xsi:type="dcterms:W3CDTF">2026-07-24T00:05:53Z</dcterms:modified>
</cp:coreProperties>
</file>

<file path=docProps/custom.xml><?xml version="1.0" encoding="utf-8"?>
<Properties xmlns="http://schemas.openxmlformats.org/officeDocument/2006/custom-properties" xmlns:vt="http://schemas.openxmlformats.org/officeDocument/2006/docPropsVTypes"/>
</file>