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8" w:name="X8c0ec0598dfbdb5682a5d67e547722ec350026a"/>
    <w:p>
      <w:pPr>
        <w:pStyle w:val="Heading1"/>
      </w:pPr>
      <w:r>
        <w:t xml:space="preserve">Literature Review: The Role and Challenges of Veterinarians in Mexico Mexico City</w:t>
      </w:r>
    </w:p>
    <w:bookmarkStart w:id="20" w:name="Xb59ee245530b7f11d5ec8129447f5cca8f09cdd"/>
    <w:p>
      <w:pPr>
        <w:pStyle w:val="Heading2"/>
      </w:pPr>
      <w:r>
        <w:t xml:space="preserve">Introduction to the Context of Veterinary Practice in Mexico City</w:t>
      </w:r>
    </w:p>
    <w:p>
      <w:pPr>
        <w:pStyle w:val="FirstParagraph"/>
      </w:pPr>
      <w:r>
        <w:t xml:space="preserve">Mexico City, as the capital of the United States of Mexico, is a megacity with over 9 million inhabitants, making it one of the largest urban centers in North America. The rapid urbanization and population growth have significantly impacted various sectors, including veterinary care. The role of a Veterinarian in this context extends beyond clinical practice to encompass public health, animal welfare, and environmental sustainability. This literature review explores the current state of veterinary services in Mexico City, focusing on educational requirements, challenges faced by professionals, and their contributions to both human and animal communities.</w:t>
      </w:r>
    </w:p>
    <w:bookmarkEnd w:id="20"/>
    <w:bookmarkStart w:id="21" w:name="X181442ba010e3bc97e319d75d8959c47179f3f3"/>
    <w:p>
      <w:pPr>
        <w:pStyle w:val="Heading2"/>
      </w:pPr>
      <w:r>
        <w:t xml:space="preserve">Educational Requirements for Veterinarians in Mexico</w:t>
      </w:r>
    </w:p>
    <w:p>
      <w:pPr>
        <w:pStyle w:val="FirstParagraph"/>
      </w:pPr>
      <w:r>
        <w:t xml:space="preserve">Becoming a Veterinarian in Mexico requires completing a five-year undergraduate program at an accredited institution. In Mexico City, prominent universities such as the Universidad Nacional Autónoma de México (UNAM) and the Universidad Autónoma Metropolitana (UAM) offer robust veterinary medicine curricula. These programs emphasize both clinical and scientific training, including courses in pathology, surgery, and epidemiology. Graduates must also pass the Examen Nacional de Medicina Veterinaria to obtain a license from the Colegio Mexicano de Médicos Veterinarios y Zootecnistas (CMMVZ). However, limited access to specialized postgraduate training programs remains a challenge for aspiring veterinarians in Mexico City, particularly those interested in fields like wildlife conservation or exotic pet medicine.</w:t>
      </w:r>
    </w:p>
    <w:bookmarkEnd w:id="21"/>
    <w:bookmarkStart w:id="22" w:name="X051912376a048e5c4a8b6d6e3e23c11aa4d16cb"/>
    <w:p>
      <w:pPr>
        <w:pStyle w:val="Heading2"/>
      </w:pPr>
      <w:r>
        <w:t xml:space="preserve">Current State of Veterinary Services in Mexico City</w:t>
      </w:r>
    </w:p>
    <w:p>
      <w:pPr>
        <w:pStyle w:val="FirstParagraph"/>
      </w:pPr>
      <w:r>
        <w:t xml:space="preserve">Mexico City hosts a diverse range of veterinary clinics, from private practices catering to pets to public institutions providing services for livestock and food safety. The Escuela Nacional de Medicina Veterinaria (ENMV) is a key institution in the region, offering research opportunities and training for professionals. Private clinics often focus on companion animals, reflecting the growing trend of pet ownership among middle-class residents. However, disparities exist in service accessibility; low-income neighborhoods frequently lack adequate veterinary infrastructure compared to affluent areas like Polanco or Roma. This imbalance raises concerns about equitable access to animal healthcare and the potential impact on public health outcomes.</w:t>
      </w:r>
    </w:p>
    <w:bookmarkEnd w:id="22"/>
    <w:bookmarkStart w:id="23" w:name="X0bd1e79735c8c04de9cd45cf7a81bc50b8b3b4d"/>
    <w:p>
      <w:pPr>
        <w:pStyle w:val="Heading2"/>
      </w:pPr>
      <w:r>
        <w:t xml:space="preserve">Public Health Implications of Veterinary Work in Mexico City</w:t>
      </w:r>
    </w:p>
    <w:p>
      <w:pPr>
        <w:pStyle w:val="FirstParagraph"/>
      </w:pPr>
      <w:r>
        <w:t xml:space="preserve">Veterinarians in Mexico City play a critical role in addressing zoonotic diseases, which are transmitted between animals and humans. The city’s dense population and proximity to rural agricultural areas create a unique environment for disease transmission. For example, rabies control programs rely heavily on the efforts of Veterinarians to vaccinate stray dogs and educate the public on prevention. Additionally, food safety regulations require veterinarians to monitor livestock health, ensuring that meat and dairy products meet national standards. Studies have highlighted the need for stronger collaboration between veterinary professionals and public health agencies to address emerging threats like antimicrobial resistance in both human and animal populations.</w:t>
      </w:r>
    </w:p>
    <w:bookmarkEnd w:id="23"/>
    <w:bookmarkStart w:id="24" w:name="Xb295ffa11648a413f16677e428cdc0c5a3ed514"/>
    <w:p>
      <w:pPr>
        <w:pStyle w:val="Heading2"/>
      </w:pPr>
      <w:r>
        <w:t xml:space="preserve">Challenges Facing Veterinarians in Mexico City</w:t>
      </w:r>
    </w:p>
    <w:p>
      <w:pPr>
        <w:pStyle w:val="FirstParagraph"/>
      </w:pPr>
      <w:r>
        <w:t xml:space="preserve">Despite their vital role, Veterinarians in Mexico City face several challenges. One major issue is the high cost of veterinary education, which can lead to significant student debt. This financial burden often discourages graduates from pursuing careers in underserved areas or public health sectors. Another challenge is the regulatory framework governing veterinary practice; while the CMMVZ oversees licensing, there are concerns about inconsistent enforcement of standards across private and public clinics. Additionally, Veterinarians must navigate cultural attitudes toward animal welfare, which vary widely among communities within Mexico City.</w:t>
      </w:r>
    </w:p>
    <w:bookmarkEnd w:id="24"/>
    <w:bookmarkStart w:id="25" w:name="Xda5c260d7d40f975d40b8979f71cac11c0e300a"/>
    <w:p>
      <w:pPr>
        <w:pStyle w:val="Heading2"/>
      </w:pPr>
      <w:r>
        <w:t xml:space="preserve">Emerging Trends in Veterinary Medicine in Mexico City</w:t>
      </w:r>
    </w:p>
    <w:p>
      <w:pPr>
        <w:pStyle w:val="FirstParagraph"/>
      </w:pPr>
      <w:r>
        <w:t xml:space="preserve">Recent years have seen a growing interest in specialized fields such as veterinary telemedicine and holistic pet care. The rise of digital platforms has enabled Veterinarians to offer remote consultations, improving access for residents in remote areas of Mexico City. Furthermore, there is increasing demand for services related to exotic pets and small mammals, reflecting changing societal preferences. Research conducted at institutions like the Instituto de Investigaciones Agrarias (INIA) has also explored innovative approaches to urban animal health, such as using AI-driven diagnostics to monitor disease outbreaks in densely populated zones.</w:t>
      </w:r>
    </w:p>
    <w:bookmarkEnd w:id="25"/>
    <w:bookmarkStart w:id="26" w:name="X46890d7f16d40b7c9a6e827d6cf7a15e3d57195"/>
    <w:p>
      <w:pPr>
        <w:pStyle w:val="Heading2"/>
      </w:pPr>
      <w:r>
        <w:t xml:space="preserve">The Role of Veterinarians in Environmental Conservation</w:t>
      </w:r>
    </w:p>
    <w:p>
      <w:pPr>
        <w:pStyle w:val="FirstParagraph"/>
      </w:pPr>
      <w:r>
        <w:t xml:space="preserve">Mexico City’s unique ecosystems, including the Bosque de Chapultepec and Lake Texcoco wetlands, require specialized attention from Veterinarians working in environmental conservation. These professionals collaborate with government agencies to protect native wildlife while managing conflicts between urban expansion and natural habitats. For instance, efforts to control invasive species or rehabilitate injured animals often rely on the expertise of Veterinarians trained in ecology and wildlife management. However, funding for such initiatives remains limited, highlighting a gap between the need for environmental stewardship and available resources.</w:t>
      </w:r>
    </w:p>
    <w:bookmarkEnd w:id="26"/>
    <w:bookmarkStart w:id="27" w:name="Xc3ba97eed93e3061a4950f99c7570c71e2de97c"/>
    <w:p>
      <w:pPr>
        <w:pStyle w:val="Heading2"/>
      </w:pPr>
      <w:r>
        <w:t xml:space="preserve">Conclusion: The Future of Veterinary Practice in Mexico City</w:t>
      </w:r>
    </w:p>
    <w:p>
      <w:pPr>
        <w:pStyle w:val="FirstParagraph"/>
      </w:pPr>
      <w:r>
        <w:t xml:space="preserve">In summary, Veterinarians in Mexico City operate within a dynamic yet complex landscape shaped by urbanization, public health needs, and cultural diversity. Their work is essential not only for the well-being of animals but also for safeguarding human health and environmental sustainability. Future research should focus on improving educational opportunities for Veterinarians in underrepresented areas of Mexico City, enhancing regulatory oversight, and integrating technology to address emerging challenges. By addressing these issues, the veterinary profession can continue to thrive as a cornerstone of public welfare in this vibrant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Mexico Mexico City</dc:title>
  <dc:creator/>
  <dc:language>en</dc:language>
  <cp:keywords/>
  <dcterms:created xsi:type="dcterms:W3CDTF">2026-07-24T17:06:07Z</dcterms:created>
  <dcterms:modified xsi:type="dcterms:W3CDTF">2026-07-24T17:06:07Z</dcterms:modified>
</cp:coreProperties>
</file>

<file path=docProps/custom.xml><?xml version="1.0" encoding="utf-8"?>
<Properties xmlns="http://schemas.openxmlformats.org/officeDocument/2006/custom-properties" xmlns:vt="http://schemas.openxmlformats.org/officeDocument/2006/docPropsVTypes"/>
</file>