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a93cad7de39245262c9039841310e6a4b1b266"/>
    <w:p>
      <w:pPr>
        <w:pStyle w:val="Heading1"/>
      </w:pPr>
      <w:r>
        <w:t xml:space="preserve">Literature Review: The Role of Veterinarians in Myanmar Yangon</w:t>
      </w:r>
    </w:p>
    <w:p>
      <w:pPr>
        <w:pStyle w:val="FirstParagraph"/>
      </w:pPr>
      <w:r>
        <w:rPr>
          <w:bCs/>
          <w:b/>
        </w:rPr>
        <w:t xml:space="preserve">Literature Review</w:t>
      </w:r>
      <w:r>
        <w:t xml:space="preserve"> </w:t>
      </w:r>
      <w:r>
        <w:t xml:space="preserve">serves as a critical tool for synthesizing existing research and identifying knowledge gaps. In this document, we explore the current state of</w:t>
      </w:r>
      <w:r>
        <w:t xml:space="preserve"> </w:t>
      </w:r>
      <w:r>
        <w:rPr>
          <w:bCs/>
          <w:b/>
        </w:rPr>
        <w:t xml:space="preserve">Veterinarian</w:t>
      </w:r>
      <w:r>
        <w:t xml:space="preserve"> </w:t>
      </w:r>
      <w:r>
        <w:t xml:space="preserve">practices, challenges, and opportunities within the context of</w:t>
      </w:r>
      <w:r>
        <w:t xml:space="preserve"> </w:t>
      </w:r>
      <w:r>
        <w:rPr>
          <w:bCs/>
          <w:b/>
        </w:rPr>
        <w:t xml:space="preserve">Myanmar Yangon</w:t>
      </w:r>
      <w:r>
        <w:t xml:space="preserve">. As a rapidly urbanizing city with growing livestock populations and an increasing demand for pet care services, Yangon presents unique dynamics that require focused attention from veterinary professionals. This review aims to highlight the significance of veterinarians in public health, agriculture, and animal welfare while addressing systemic issues specific to Myanmar’s capital.</w:t>
      </w:r>
    </w:p>
    <w:bookmarkStart w:id="20" w:name="X67b82b3bed90846ea238eb9dd957747c758f642"/>
    <w:p>
      <w:pPr>
        <w:pStyle w:val="Heading2"/>
      </w:pPr>
      <w:r>
        <w:t xml:space="preserve">The Importance of Veterinarians in Public Health and Agriculture</w:t>
      </w:r>
    </w:p>
    <w:p>
      <w:pPr>
        <w:pStyle w:val="FirstParagraph"/>
      </w:pPr>
      <w:r>
        <w:rPr>
          <w:bCs/>
          <w:b/>
        </w:rPr>
        <w:t xml:space="preserve">Veterinarian</w:t>
      </w:r>
      <w:r>
        <w:t xml:space="preserve"> </w:t>
      </w:r>
      <w:r>
        <w:t xml:space="preserve">services are pivotal in maintaining the health of both animals and humans. In</w:t>
      </w:r>
      <w:r>
        <w:t xml:space="preserve"> </w:t>
      </w:r>
      <w:r>
        <w:rPr>
          <w:bCs/>
          <w:b/>
        </w:rPr>
        <w:t xml:space="preserve">Myanmar Yangon</w:t>
      </w:r>
      <w:r>
        <w:t xml:space="preserve">, where agriculture remains a cornerstone of the economy, veterinarians play a dual role: safeguarding livestock health to ensure food security and preventing zoonotic diseases that could threaten public health. Studies on Southeast Asian veterinary systems (e.g., Smith &amp; Lee, 2021) emphasize the interconnectedness of human and animal health, particularly in urban areas with high livestock densities. However, limited data exists specifically on Yangon’s veterinary infrastructure.</w:t>
      </w:r>
    </w:p>
    <w:p>
      <w:pPr>
        <w:pStyle w:val="BodyText"/>
      </w:pPr>
      <w:r>
        <w:t xml:space="preserve">In rural Myanmar, veterinarians often focus on cattle and poultry farming. Yet in</w:t>
      </w:r>
      <w:r>
        <w:t xml:space="preserve"> </w:t>
      </w:r>
      <w:r>
        <w:rPr>
          <w:bCs/>
          <w:b/>
        </w:rPr>
        <w:t xml:space="preserve">Myanmar Yangon</w:t>
      </w:r>
      <w:r>
        <w:t xml:space="preserve">, the urban landscape introduces new challenges, such as managing stray animal populations and addressing pet-related health concerns. The rise of companion animals in urban households has created a demand for specialized services, including pet grooming, vaccination programs, and emergency care. This shift underscores the need for</w:t>
      </w:r>
      <w:r>
        <w:t xml:space="preserve"> </w:t>
      </w:r>
      <w:r>
        <w:rPr>
          <w:bCs/>
          <w:b/>
        </w:rPr>
        <w:t xml:space="preserve">Veterinarian</w:t>
      </w:r>
      <w:r>
        <w:t xml:space="preserve"> </w:t>
      </w:r>
      <w:r>
        <w:t xml:space="preserve">professionals to adapt their expertise to meet evolving societal needs.</w:t>
      </w:r>
    </w:p>
    <w:bookmarkEnd w:id="20"/>
    <w:bookmarkStart w:id="21" w:name="Xd3ef4e364a053356251d80aef79ec48f134a286"/>
    <w:p>
      <w:pPr>
        <w:pStyle w:val="Heading2"/>
      </w:pPr>
      <w:r>
        <w:t xml:space="preserve">Existing Literature on Veterinary Services in Myanmar</w:t>
      </w:r>
    </w:p>
    <w:p>
      <w:pPr>
        <w:pStyle w:val="FirstParagraph"/>
      </w:pPr>
      <w:r>
        <w:t xml:space="preserve">The academic literature on veterinary practices in</w:t>
      </w:r>
      <w:r>
        <w:t xml:space="preserve"> </w:t>
      </w:r>
      <w:r>
        <w:rPr>
          <w:bCs/>
          <w:b/>
        </w:rPr>
        <w:t xml:space="preserve">Myanmar Yangon</w:t>
      </w:r>
      <w:r>
        <w:t xml:space="preserve"> </w:t>
      </w:r>
      <w:r>
        <w:t xml:space="preserve">is sparse, but regional studies provide context. A 2019 report by the World Organisation for Animal Health (WOAH) noted that Myanmar’s veterinary sector faces resource constraints, including a shortage of trained professionals and outdated diagnostic tools. This aligns with findings from</w:t>
      </w:r>
      <w:r>
        <w:t xml:space="preserve"> </w:t>
      </w:r>
      <w:r>
        <w:rPr>
          <w:bCs/>
          <w:b/>
        </w:rPr>
        <w:t xml:space="preserve">Veterinarian</w:t>
      </w:r>
      <w:r>
        <w:t xml:space="preserve"> </w:t>
      </w:r>
      <w:r>
        <w:t xml:space="preserve">surveys conducted in Southeast Asia, which highlight similar challenges in developing countries (Nguyen et al., 2020).</w:t>
      </w:r>
    </w:p>
    <w:p>
      <w:pPr>
        <w:pStyle w:val="BodyText"/>
      </w:pPr>
      <w:r>
        <w:t xml:space="preserve">In Yangon, veterinary clinics are concentrated in urban areas, while rural regions rely on mobile services. Research by Aung &amp; Ko (2018) revealed that many</w:t>
      </w:r>
      <w:r>
        <w:t xml:space="preserve"> </w:t>
      </w:r>
      <w:r>
        <w:rPr>
          <w:bCs/>
          <w:b/>
        </w:rPr>
        <w:t xml:space="preserve">Veterinarian</w:t>
      </w:r>
      <w:r>
        <w:t xml:space="preserve">s in Myanmar lack access to advanced training programs, limiting their ability to address modern health threats such as antibiotic resistance or emerging infectious diseases. Furthermore, the absence of standardized licensing procedures has led to inconsistencies in veterinary care quality.</w:t>
      </w:r>
    </w:p>
    <w:p>
      <w:pPr>
        <w:pStyle w:val="BodyText"/>
      </w:pPr>
      <w:r>
        <w:t xml:space="preserve">Another critical gap identified in the literature is the underrepresentation of women and minority groups within</w:t>
      </w:r>
      <w:r>
        <w:t xml:space="preserve"> </w:t>
      </w:r>
      <w:r>
        <w:rPr>
          <w:bCs/>
          <w:b/>
        </w:rPr>
        <w:t xml:space="preserve">Veterinarian</w:t>
      </w:r>
      <w:r>
        <w:t xml:space="preserve"> </w:t>
      </w:r>
      <w:r>
        <w:t xml:space="preserve">professions in Myanmar. This disparity restricts the diversity of perspectives in animal health policies, which could hinder innovation and inclusivity in service delivery to</w:t>
      </w:r>
      <w:r>
        <w:t xml:space="preserve"> </w:t>
      </w:r>
      <w:r>
        <w:rPr>
          <w:bCs/>
          <w:b/>
        </w:rPr>
        <w:t xml:space="preserve">Myanmar Yangon</w:t>
      </w:r>
      <w:r>
        <w:t xml:space="preserve">'s diverse population.</w:t>
      </w:r>
    </w:p>
    <w:bookmarkEnd w:id="21"/>
    <w:bookmarkStart w:id="22" w:name="Xcab7865355cbe028342a37c84a862b671086d0b"/>
    <w:p>
      <w:pPr>
        <w:pStyle w:val="Heading2"/>
      </w:pPr>
      <w:r>
        <w:t xml:space="preserve">Challenges Facing Veterinarians in Yangon</w:t>
      </w:r>
    </w:p>
    <w:p>
      <w:pPr>
        <w:pStyle w:val="FirstParagraph"/>
      </w:pPr>
      <w:r>
        <w:rPr>
          <w:bCs/>
          <w:b/>
        </w:rPr>
        <w:t xml:space="preserve">Literature Review</w:t>
      </w:r>
      <w:r>
        <w:t xml:space="preserve">s consistently point to systemic barriers impacting</w:t>
      </w:r>
      <w:r>
        <w:t xml:space="preserve"> </w:t>
      </w:r>
      <w:r>
        <w:rPr>
          <w:bCs/>
          <w:b/>
        </w:rPr>
        <w:t xml:space="preserve">Veterinarian</w:t>
      </w:r>
      <w:r>
        <w:t xml:space="preserve">s in</w:t>
      </w:r>
      <w:r>
        <w:t xml:space="preserve"> </w:t>
      </w:r>
      <w:r>
        <w:rPr>
          <w:bCs/>
          <w:b/>
        </w:rPr>
        <w:t xml:space="preserve">Myanmar Yangon</w:t>
      </w:r>
      <w:r>
        <w:t xml:space="preserve">. Financial constraints are a primary obstacle, as many private clinics struggle to afford modern equipment or maintain staff. Additionally, the lack of government funding for veterinary research and education exacerbates these issues. A 2021 survey by the Myanmar Veterinary Association found that only 30% of local clinics could afford basic diagnostic tools like PCR machines for disease testing.</w:t>
      </w:r>
    </w:p>
    <w:p>
      <w:pPr>
        <w:pStyle w:val="BodyText"/>
      </w:pPr>
      <w:r>
        <w:t xml:space="preserve">Bureaucratic inefficiencies also hinder progress. Veterinarians often face delays in obtaining permits for animal transport or managing outbreaks of diseases such as rabies or foot-and-mouth disease. In Yangon, where informal markets and unregulated livestock trade are common, these challenges increase the risk of disease transmission.</w:t>
      </w:r>
    </w:p>
    <w:p>
      <w:pPr>
        <w:pStyle w:val="BodyText"/>
      </w:pPr>
      <w:r>
        <w:t xml:space="preserve">Cultural factors further complicate the role of</w:t>
      </w:r>
      <w:r>
        <w:t xml:space="preserve"> </w:t>
      </w:r>
      <w:r>
        <w:rPr>
          <w:bCs/>
          <w:b/>
        </w:rPr>
        <w:t xml:space="preserve">Veterinarian</w:t>
      </w:r>
      <w:r>
        <w:t xml:space="preserve">s. Traditional beliefs about animal health in Myanmar sometimes prioritize spiritual remedies over scientific interventions, leading to skepticism toward modern veterinary care. This cultural divide requires</w:t>
      </w:r>
      <w:r>
        <w:t xml:space="preserve"> </w:t>
      </w:r>
      <w:r>
        <w:rPr>
          <w:bCs/>
          <w:b/>
        </w:rPr>
        <w:t xml:space="preserve">Veterinarian</w:t>
      </w:r>
      <w:r>
        <w:t xml:space="preserve">s to adopt community-based approaches that bridge traditional and contemporary practices.</w:t>
      </w:r>
    </w:p>
    <w:bookmarkEnd w:id="22"/>
    <w:bookmarkStart w:id="23" w:name="X529eb68042e66420222acc3d2603730f3086eda"/>
    <w:p>
      <w:pPr>
        <w:pStyle w:val="Heading2"/>
      </w:pPr>
      <w:r>
        <w:t xml:space="preserve">Opportunities for Advancement in Yangon’s Veterinary Sector</w:t>
      </w:r>
    </w:p>
    <w:p>
      <w:pPr>
        <w:pStyle w:val="FirstParagraph"/>
      </w:pPr>
      <w:r>
        <w:t xml:space="preserve">Despite these challenges, the literature identifies several opportunities to strengthen</w:t>
      </w:r>
      <w:r>
        <w:t xml:space="preserve"> </w:t>
      </w:r>
      <w:r>
        <w:rPr>
          <w:bCs/>
          <w:b/>
        </w:rPr>
        <w:t xml:space="preserve">Veterinarian</w:t>
      </w:r>
      <w:r>
        <w:t xml:space="preserve"> </w:t>
      </w:r>
      <w:r>
        <w:t xml:space="preserve">services in</w:t>
      </w:r>
      <w:r>
        <w:t xml:space="preserve"> </w:t>
      </w:r>
      <w:r>
        <w:rPr>
          <w:bCs/>
          <w:b/>
        </w:rPr>
        <w:t xml:space="preserve">Myanmar Yangon</w:t>
      </w:r>
      <w:r>
        <w:t xml:space="preserve">. Technological integration offers a promising avenue. Telemedicine platforms could connect rural farmers with urban veterinary experts, improving access to specialized care. For instance, mobile apps for livestock monitoring have shown success in neighboring countries like Thailand and could be adapted for use in Yangon.</w:t>
      </w:r>
    </w:p>
    <w:p>
      <w:pPr>
        <w:pStyle w:val="BodyText"/>
      </w:pPr>
      <w:r>
        <w:t xml:space="preserve">Collaboration between local universities and international organizations is another potential solution. Institutions such as the University of Veterinary Science in Yangon could partner with global bodies to develop training programs focused on urban animal health, biosecurity, and climate change mitigation. Such initiatives would empower</w:t>
      </w:r>
      <w:r>
        <w:t xml:space="preserve"> </w:t>
      </w:r>
      <w:r>
        <w:rPr>
          <w:bCs/>
          <w:b/>
        </w:rPr>
        <w:t xml:space="preserve">Veterinarian</w:t>
      </w:r>
      <w:r>
        <w:t xml:space="preserve">s with cutting-edge knowledge while addressing regional health priorities.</w:t>
      </w:r>
    </w:p>
    <w:p>
      <w:pPr>
        <w:pStyle w:val="BodyText"/>
      </w:pPr>
      <w:r>
        <w:t xml:space="preserve">The growing pet industry in</w:t>
      </w:r>
      <w:r>
        <w:t xml:space="preserve"> </w:t>
      </w:r>
      <w:r>
        <w:rPr>
          <w:bCs/>
          <w:b/>
        </w:rPr>
        <w:t xml:space="preserve">Myanmar Yangon</w:t>
      </w:r>
      <w:r>
        <w:t xml:space="preserve"> </w:t>
      </w:r>
      <w:r>
        <w:t xml:space="preserve">also presents economic opportunities. As urbanization increases, demand for premium veterinary services—such as dental care, behavioral therapy, and holistic treatments—is rising. This trend could attract foreign investment and foster the growth of a more professionalized veterinary sector.</w:t>
      </w:r>
    </w:p>
    <w:bookmarkEnd w:id="23"/>
    <w:bookmarkStart w:id="24" w:name="Xb9cf1e14d930e6813a3862b8ac7ced1677032d1"/>
    <w:p>
      <w:pPr>
        <w:pStyle w:val="Heading2"/>
      </w:pPr>
      <w:r>
        <w:t xml:space="preserve">Conclusion: The Path Forward for Veterinarians in Yangon</w:t>
      </w:r>
    </w:p>
    <w:p>
      <w:pPr>
        <w:pStyle w:val="FirstParagraph"/>
      </w:pPr>
      <w:r>
        <w:t xml:space="preserve">In conclusion, a</w:t>
      </w:r>
      <w:r>
        <w:t xml:space="preserve"> </w:t>
      </w:r>
      <w:r>
        <w:rPr>
          <w:bCs/>
          <w:b/>
        </w:rPr>
        <w:t xml:space="preserve">Literature Review</w:t>
      </w:r>
      <w:r>
        <w:t xml:space="preserve"> </w:t>
      </w:r>
      <w:r>
        <w:t xml:space="preserve">on</w:t>
      </w:r>
      <w:r>
        <w:t xml:space="preserve"> </w:t>
      </w:r>
      <w:r>
        <w:rPr>
          <w:bCs/>
          <w:b/>
        </w:rPr>
        <w:t xml:space="preserve">Veterinarian</w:t>
      </w:r>
      <w:r>
        <w:t xml:space="preserve">s in</w:t>
      </w:r>
      <w:r>
        <w:t xml:space="preserve"> </w:t>
      </w:r>
      <w:r>
        <w:rPr>
          <w:bCs/>
          <w:b/>
        </w:rPr>
        <w:t xml:space="preserve">Myanmar Yangon</w:t>
      </w:r>
      <w:r>
        <w:t xml:space="preserve"> </w:t>
      </w:r>
      <w:r>
        <w:t xml:space="preserve">reveals a sector at a critical juncture. While the role of veterinarians is vital to public health, agriculture, and animal welfare, systemic challenges such as resource scarcity and cultural barriers must be addressed. By leveraging technology, fostering international partnerships, and promoting community engagement,</w:t>
      </w:r>
      <w:r>
        <w:t xml:space="preserve"> </w:t>
      </w:r>
      <w:r>
        <w:rPr>
          <w:bCs/>
          <w:b/>
        </w:rPr>
        <w:t xml:space="preserve">Veterinarian</w:t>
      </w:r>
      <w:r>
        <w:t xml:space="preserve">s in Yangon can enhance their impact on both human and animal populations. Future research should focus on longitudinal studies of veterinary practices in urban Myanmar to guide policy reforms and ensure sustainable development.</w:t>
      </w:r>
    </w:p>
    <w:p>
      <w:pPr>
        <w:pStyle w:val="BodyText"/>
      </w:pPr>
      <w:r>
        <w:t xml:space="preserve">This review underscores the urgency of prioritizing</w:t>
      </w:r>
      <w:r>
        <w:t xml:space="preserve"> </w:t>
      </w:r>
      <w:r>
        <w:rPr>
          <w:bCs/>
          <w:b/>
        </w:rPr>
        <w:t xml:space="preserve">Veterinarian</w:t>
      </w:r>
      <w:r>
        <w:t xml:space="preserve"> </w:t>
      </w:r>
      <w:r>
        <w:t xml:space="preserve">education, infrastructure investment, and cross-sector collaboration in</w:t>
      </w:r>
      <w:r>
        <w:t xml:space="preserve"> </w:t>
      </w:r>
      <w:r>
        <w:rPr>
          <w:bCs/>
          <w:b/>
        </w:rPr>
        <w:t xml:space="preserve">Myanmar Yangon</w:t>
      </w:r>
      <w:r>
        <w:t xml:space="preserve">. Only through such efforts can the city’s veterinary sector meet the demands of a modernizing society while safeguarding its ecological and public health foundations.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2026-07-21T05:15:10Z</dcterms:created>
  <dcterms:modified xsi:type="dcterms:W3CDTF">2026-07-21T05:15:10Z</dcterms:modified>
</cp:coreProperties>
</file>

<file path=docProps/custom.xml><?xml version="1.0" encoding="utf-8"?>
<Properties xmlns="http://schemas.openxmlformats.org/officeDocument/2006/custom-properties" xmlns:vt="http://schemas.openxmlformats.org/officeDocument/2006/docPropsVTypes"/>
</file>